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B9538" w14:textId="15E8C24A" w:rsidR="006C7963" w:rsidRPr="006C7963" w:rsidRDefault="001B0029" w:rsidP="00181D7F">
      <w:pPr>
        <w:ind w:right="-96"/>
        <w:jc w:val="both"/>
        <w:rPr>
          <w:rFonts w:ascii="Arial" w:hAnsi="Arial" w:cs="Arial"/>
          <w:b/>
          <w:szCs w:val="24"/>
        </w:rPr>
      </w:pPr>
      <w:r w:rsidRPr="006C7963">
        <w:rPr>
          <w:rFonts w:ascii="Arial" w:hAnsi="Arial" w:cs="Arial"/>
          <w:b/>
          <w:szCs w:val="24"/>
        </w:rPr>
        <w:t>M</w:t>
      </w:r>
      <w:r w:rsidR="001D5AF4" w:rsidRPr="006C7963">
        <w:rPr>
          <w:rFonts w:ascii="Arial" w:hAnsi="Arial" w:cs="Arial"/>
          <w:b/>
          <w:szCs w:val="24"/>
        </w:rPr>
        <w:t xml:space="preserve">INUTES OF </w:t>
      </w:r>
      <w:r w:rsidR="000B77B2" w:rsidRPr="006C7963">
        <w:rPr>
          <w:rFonts w:ascii="Arial" w:hAnsi="Arial" w:cs="Arial"/>
          <w:b/>
          <w:szCs w:val="24"/>
        </w:rPr>
        <w:t xml:space="preserve">A MEETING OF THE </w:t>
      </w:r>
      <w:r w:rsidR="00B06F34" w:rsidRPr="006C7963">
        <w:rPr>
          <w:rFonts w:ascii="Arial" w:hAnsi="Arial" w:cs="Arial"/>
          <w:b/>
          <w:szCs w:val="24"/>
        </w:rPr>
        <w:t>FINANCE AND GENERAL</w:t>
      </w:r>
      <w:r w:rsidR="000B77B2" w:rsidRPr="006C7963">
        <w:rPr>
          <w:rFonts w:ascii="Arial" w:hAnsi="Arial" w:cs="Arial"/>
          <w:b/>
          <w:szCs w:val="24"/>
        </w:rPr>
        <w:t xml:space="preserve"> COMMITTEE</w:t>
      </w:r>
      <w:r w:rsidR="008C6DF0" w:rsidRPr="006C7963">
        <w:rPr>
          <w:rFonts w:ascii="Arial" w:hAnsi="Arial" w:cs="Arial"/>
          <w:b/>
          <w:szCs w:val="24"/>
        </w:rPr>
        <w:t xml:space="preserve"> </w:t>
      </w:r>
      <w:r w:rsidR="001D5AF4" w:rsidRPr="006C7963">
        <w:rPr>
          <w:rFonts w:ascii="Arial" w:hAnsi="Arial" w:cs="Arial"/>
          <w:b/>
          <w:szCs w:val="24"/>
        </w:rPr>
        <w:t xml:space="preserve">HELD AT THE WOOLSTON </w:t>
      </w:r>
      <w:r w:rsidR="002C3EA3" w:rsidRPr="006C7963">
        <w:rPr>
          <w:rFonts w:ascii="Arial" w:hAnsi="Arial" w:cs="Arial"/>
          <w:b/>
          <w:szCs w:val="24"/>
        </w:rPr>
        <w:t>NEIGHBOURHOOD HUB, HALL ROAD</w:t>
      </w:r>
      <w:r w:rsidR="008C6DF0" w:rsidRPr="006C7963">
        <w:rPr>
          <w:rFonts w:ascii="Arial" w:hAnsi="Arial" w:cs="Arial"/>
          <w:b/>
          <w:szCs w:val="24"/>
        </w:rPr>
        <w:t>,</w:t>
      </w:r>
      <w:r w:rsidR="001D5AF4" w:rsidRPr="006C7963">
        <w:rPr>
          <w:rFonts w:ascii="Arial" w:hAnsi="Arial" w:cs="Arial"/>
          <w:b/>
          <w:szCs w:val="24"/>
        </w:rPr>
        <w:t xml:space="preserve"> WOOLSTON ON </w:t>
      </w:r>
    </w:p>
    <w:p w14:paraId="4AAF8346" w14:textId="4FC2C0CF" w:rsidR="002E112E" w:rsidRPr="006C7963" w:rsidRDefault="00294A0B" w:rsidP="00181D7F">
      <w:pPr>
        <w:ind w:right="-96"/>
        <w:jc w:val="both"/>
        <w:rPr>
          <w:rFonts w:ascii="Arial" w:hAnsi="Arial" w:cs="Arial"/>
          <w:b/>
          <w:szCs w:val="24"/>
        </w:rPr>
      </w:pPr>
      <w:r w:rsidRPr="006C7963">
        <w:rPr>
          <w:rFonts w:ascii="Arial" w:hAnsi="Arial" w:cs="Arial"/>
          <w:b/>
          <w:szCs w:val="24"/>
        </w:rPr>
        <w:t>19</w:t>
      </w:r>
      <w:r w:rsidR="00D94637" w:rsidRPr="006C7963">
        <w:rPr>
          <w:rFonts w:ascii="Arial" w:hAnsi="Arial" w:cs="Arial"/>
          <w:b/>
          <w:szCs w:val="24"/>
        </w:rPr>
        <w:t xml:space="preserve"> JUNE 201</w:t>
      </w:r>
      <w:r w:rsidRPr="006C7963">
        <w:rPr>
          <w:rFonts w:ascii="Arial" w:hAnsi="Arial" w:cs="Arial"/>
          <w:b/>
          <w:szCs w:val="24"/>
        </w:rPr>
        <w:t>9</w:t>
      </w:r>
    </w:p>
    <w:p w14:paraId="562F94B4" w14:textId="3FC836AB" w:rsidR="006C7963" w:rsidRPr="006C7963" w:rsidRDefault="00AD5086" w:rsidP="006C7963">
      <w:pPr>
        <w:jc w:val="both"/>
        <w:rPr>
          <w:rFonts w:ascii="Arial" w:hAnsi="Arial" w:cs="Arial"/>
          <w:szCs w:val="24"/>
        </w:rPr>
      </w:pPr>
      <w:r w:rsidRPr="006C7963">
        <w:rPr>
          <w:rFonts w:ascii="Arial" w:hAnsi="Arial" w:cs="Arial"/>
          <w:b/>
          <w:szCs w:val="24"/>
        </w:rPr>
        <w:t xml:space="preserve">Present: </w:t>
      </w:r>
      <w:r w:rsidRPr="006C7963">
        <w:rPr>
          <w:rFonts w:ascii="Arial" w:hAnsi="Arial" w:cs="Arial"/>
          <w:b/>
          <w:szCs w:val="24"/>
        </w:rPr>
        <w:tab/>
      </w:r>
      <w:r w:rsidR="006C7963" w:rsidRPr="006C7963">
        <w:rPr>
          <w:rFonts w:ascii="Arial" w:hAnsi="Arial" w:cs="Arial"/>
          <w:szCs w:val="24"/>
        </w:rPr>
        <w:t xml:space="preserve">Councillor </w:t>
      </w:r>
      <w:r w:rsidR="008248A8">
        <w:rPr>
          <w:rFonts w:ascii="Arial" w:hAnsi="Arial" w:cs="Arial"/>
          <w:szCs w:val="24"/>
        </w:rPr>
        <w:t xml:space="preserve">A McCarthy </w:t>
      </w:r>
      <w:r w:rsidR="006C7963" w:rsidRPr="006C7963">
        <w:rPr>
          <w:rFonts w:ascii="Arial" w:hAnsi="Arial" w:cs="Arial"/>
          <w:szCs w:val="24"/>
        </w:rPr>
        <w:t>(Chairman)</w:t>
      </w:r>
    </w:p>
    <w:p w14:paraId="71F914A9" w14:textId="77777777" w:rsidR="008248A8" w:rsidRDefault="006C7963" w:rsidP="006C7963">
      <w:pPr>
        <w:ind w:left="720" w:firstLine="720"/>
        <w:jc w:val="both"/>
        <w:rPr>
          <w:rFonts w:ascii="Arial" w:hAnsi="Arial" w:cs="Arial"/>
          <w:szCs w:val="24"/>
        </w:rPr>
      </w:pPr>
      <w:r w:rsidRPr="006C7963">
        <w:rPr>
          <w:rFonts w:ascii="Arial" w:hAnsi="Arial" w:cs="Arial"/>
          <w:szCs w:val="24"/>
        </w:rPr>
        <w:t xml:space="preserve">Councillors: M Banner, J Greenslade, </w:t>
      </w:r>
      <w:r w:rsidR="008248A8">
        <w:rPr>
          <w:rFonts w:ascii="Arial" w:hAnsi="Arial" w:cs="Arial"/>
          <w:szCs w:val="24"/>
        </w:rPr>
        <w:t>MH Greenslade,</w:t>
      </w:r>
      <w:r w:rsidRPr="006C7963">
        <w:rPr>
          <w:rFonts w:ascii="Arial" w:hAnsi="Arial" w:cs="Arial"/>
          <w:szCs w:val="24"/>
        </w:rPr>
        <w:t xml:space="preserve"> D Nowell,</w:t>
      </w:r>
    </w:p>
    <w:p w14:paraId="1C80E173" w14:textId="3299499C" w:rsidR="006C7963" w:rsidRDefault="006C7963" w:rsidP="008248A8">
      <w:pPr>
        <w:ind w:left="720" w:firstLine="720"/>
        <w:jc w:val="both"/>
        <w:rPr>
          <w:rFonts w:ascii="Arial" w:hAnsi="Arial" w:cs="Arial"/>
          <w:szCs w:val="24"/>
        </w:rPr>
      </w:pPr>
      <w:r w:rsidRPr="006C7963">
        <w:rPr>
          <w:rFonts w:ascii="Arial" w:hAnsi="Arial" w:cs="Arial"/>
          <w:szCs w:val="24"/>
        </w:rPr>
        <w:t>M Pearce,</w:t>
      </w:r>
      <w:r w:rsidR="008248A8">
        <w:rPr>
          <w:rFonts w:ascii="Arial" w:hAnsi="Arial" w:cs="Arial"/>
          <w:szCs w:val="24"/>
        </w:rPr>
        <w:t xml:space="preserve"> </w:t>
      </w:r>
      <w:r w:rsidRPr="006C7963">
        <w:rPr>
          <w:rFonts w:ascii="Arial" w:hAnsi="Arial" w:cs="Arial"/>
          <w:szCs w:val="24"/>
        </w:rPr>
        <w:t>S Rydzkowski</w:t>
      </w:r>
    </w:p>
    <w:p w14:paraId="7692A961" w14:textId="77777777" w:rsidR="0013262E" w:rsidRDefault="0013262E" w:rsidP="0013262E">
      <w:pPr>
        <w:rPr>
          <w:rFonts w:ascii="Arial" w:hAnsi="Arial" w:cs="Arial"/>
          <w:b/>
          <w:szCs w:val="24"/>
        </w:rPr>
      </w:pPr>
    </w:p>
    <w:p w14:paraId="34B76FAB" w14:textId="0FE2458B" w:rsidR="0013262E" w:rsidRPr="00C97BB6" w:rsidRDefault="0013262E" w:rsidP="0013262E">
      <w:pPr>
        <w:rPr>
          <w:rFonts w:ascii="Arial" w:hAnsi="Arial" w:cs="Arial"/>
          <w:szCs w:val="24"/>
        </w:rPr>
      </w:pPr>
      <w:r w:rsidRPr="00C97BB6">
        <w:rPr>
          <w:rFonts w:ascii="Arial" w:hAnsi="Arial" w:cs="Arial"/>
          <w:b/>
          <w:szCs w:val="24"/>
        </w:rPr>
        <w:t>Apologies for absence</w:t>
      </w:r>
      <w:r w:rsidRPr="00C97BB6">
        <w:rPr>
          <w:rFonts w:ascii="Arial" w:hAnsi="Arial" w:cs="Arial"/>
          <w:szCs w:val="24"/>
        </w:rPr>
        <w:t xml:space="preserve">: Councillors </w:t>
      </w:r>
      <w:r>
        <w:rPr>
          <w:rFonts w:ascii="Arial" w:hAnsi="Arial" w:cs="Arial"/>
          <w:szCs w:val="24"/>
        </w:rPr>
        <w:t xml:space="preserve">M Creaghan, </w:t>
      </w:r>
      <w:r w:rsidRPr="00C97BB6">
        <w:rPr>
          <w:rFonts w:ascii="Arial" w:hAnsi="Arial" w:cs="Arial"/>
          <w:szCs w:val="24"/>
        </w:rPr>
        <w:t>A Hill, D Hill, P Wright</w:t>
      </w:r>
    </w:p>
    <w:p w14:paraId="3DA9C355" w14:textId="77777777" w:rsidR="0013262E" w:rsidRPr="006C7963" w:rsidRDefault="0013262E" w:rsidP="0013262E">
      <w:pPr>
        <w:jc w:val="both"/>
        <w:rPr>
          <w:rFonts w:ascii="Arial" w:hAnsi="Arial" w:cs="Arial"/>
          <w:szCs w:val="24"/>
        </w:rPr>
      </w:pPr>
    </w:p>
    <w:p w14:paraId="44E191F5" w14:textId="7AB512A5" w:rsidR="00290434" w:rsidRPr="00C97BB6" w:rsidRDefault="00290434" w:rsidP="00290434">
      <w:pPr>
        <w:pStyle w:val="Heading3"/>
        <w:jc w:val="both"/>
        <w:rPr>
          <w:rFonts w:ascii="Arial" w:hAnsi="Arial" w:cs="Arial"/>
          <w:szCs w:val="24"/>
        </w:rPr>
      </w:pPr>
      <w:r>
        <w:rPr>
          <w:rFonts w:ascii="Arial" w:hAnsi="Arial" w:cs="Arial"/>
          <w:szCs w:val="24"/>
        </w:rPr>
        <w:t>FG</w:t>
      </w:r>
      <w:r w:rsidRPr="00C97BB6">
        <w:rPr>
          <w:rFonts w:ascii="Arial" w:hAnsi="Arial" w:cs="Arial"/>
          <w:szCs w:val="24"/>
        </w:rPr>
        <w:t xml:space="preserve">1 Code of Conduct – declarations of interest </w:t>
      </w:r>
    </w:p>
    <w:p w14:paraId="1CA942B7" w14:textId="77777777" w:rsidR="00290434" w:rsidRPr="00C97BB6" w:rsidRDefault="00290434" w:rsidP="00290434">
      <w:pPr>
        <w:pStyle w:val="Heading3"/>
        <w:jc w:val="both"/>
        <w:rPr>
          <w:rFonts w:ascii="Arial" w:hAnsi="Arial" w:cs="Arial"/>
          <w:szCs w:val="24"/>
        </w:rPr>
      </w:pPr>
      <w:r w:rsidRPr="00C97BB6">
        <w:rPr>
          <w:rFonts w:ascii="Arial" w:hAnsi="Arial" w:cs="Arial"/>
          <w:szCs w:val="24"/>
        </w:rPr>
        <w:t>Relevant Authorities (Disclosable Pecuniary Interests) Regulations 2012</w:t>
      </w:r>
    </w:p>
    <w:p w14:paraId="247130BD" w14:textId="77777777" w:rsidR="00290434" w:rsidRPr="00C97BB6" w:rsidRDefault="00290434" w:rsidP="00290434">
      <w:pPr>
        <w:jc w:val="both"/>
        <w:rPr>
          <w:rFonts w:ascii="Arial" w:hAnsi="Arial" w:cs="Arial"/>
          <w:szCs w:val="24"/>
        </w:rPr>
      </w:pPr>
    </w:p>
    <w:p w14:paraId="2567765D" w14:textId="77777777" w:rsidR="00290434" w:rsidRPr="00C97BB6" w:rsidRDefault="00290434" w:rsidP="00290434">
      <w:pPr>
        <w:jc w:val="both"/>
        <w:rPr>
          <w:rFonts w:ascii="Arial" w:hAnsi="Arial" w:cs="Arial"/>
          <w:szCs w:val="24"/>
        </w:rPr>
      </w:pPr>
      <w:r w:rsidRPr="00C97BB6">
        <w:rPr>
          <w:rFonts w:ascii="Arial" w:hAnsi="Arial" w:cs="Arial"/>
          <w:szCs w:val="24"/>
        </w:rPr>
        <w:t>No declarations were made at the opening of the meeting.</w:t>
      </w:r>
    </w:p>
    <w:p w14:paraId="0D348E01" w14:textId="77777777" w:rsidR="00290434" w:rsidRPr="00C97BB6" w:rsidRDefault="00290434" w:rsidP="00290434">
      <w:pPr>
        <w:pStyle w:val="Heading3"/>
        <w:jc w:val="both"/>
        <w:rPr>
          <w:rFonts w:ascii="Arial" w:hAnsi="Arial" w:cs="Arial"/>
          <w:szCs w:val="24"/>
        </w:rPr>
      </w:pPr>
    </w:p>
    <w:p w14:paraId="34386307" w14:textId="48E28C48" w:rsidR="00290434" w:rsidRPr="00C97BB6" w:rsidRDefault="00290434" w:rsidP="00290434">
      <w:pPr>
        <w:pStyle w:val="Heading3"/>
        <w:jc w:val="both"/>
        <w:rPr>
          <w:rFonts w:ascii="Arial" w:hAnsi="Arial" w:cs="Arial"/>
          <w:szCs w:val="24"/>
        </w:rPr>
      </w:pPr>
      <w:r>
        <w:rPr>
          <w:rFonts w:ascii="Arial" w:hAnsi="Arial" w:cs="Arial"/>
          <w:szCs w:val="24"/>
        </w:rPr>
        <w:t>FG</w:t>
      </w:r>
      <w:r w:rsidRPr="00C97BB6">
        <w:rPr>
          <w:rFonts w:ascii="Arial" w:hAnsi="Arial" w:cs="Arial"/>
          <w:szCs w:val="24"/>
        </w:rPr>
        <w:t>2 Apologies for absence</w:t>
      </w:r>
    </w:p>
    <w:p w14:paraId="723BD2E4" w14:textId="77777777" w:rsidR="00290434" w:rsidRPr="00C97BB6" w:rsidRDefault="00290434" w:rsidP="00290434">
      <w:pPr>
        <w:jc w:val="both"/>
        <w:rPr>
          <w:rFonts w:ascii="Arial" w:hAnsi="Arial" w:cs="Arial"/>
          <w:szCs w:val="24"/>
        </w:rPr>
      </w:pPr>
    </w:p>
    <w:p w14:paraId="7C165C60" w14:textId="77777777" w:rsidR="00290434" w:rsidRDefault="00290434" w:rsidP="00290434">
      <w:pPr>
        <w:rPr>
          <w:rFonts w:ascii="Arial" w:hAnsi="Arial" w:cs="Arial"/>
          <w:szCs w:val="24"/>
        </w:rPr>
      </w:pPr>
      <w:r w:rsidRPr="00C97BB6">
        <w:rPr>
          <w:rFonts w:ascii="Arial" w:hAnsi="Arial" w:cs="Arial"/>
          <w:szCs w:val="24"/>
        </w:rPr>
        <w:t>Apologies for absence were noted from Councillors</w:t>
      </w:r>
      <w:r>
        <w:rPr>
          <w:rFonts w:ascii="Arial" w:hAnsi="Arial" w:cs="Arial"/>
          <w:szCs w:val="24"/>
        </w:rPr>
        <w:t xml:space="preserve"> </w:t>
      </w:r>
      <w:r w:rsidRPr="00C97BB6">
        <w:rPr>
          <w:rFonts w:ascii="Arial" w:hAnsi="Arial" w:cs="Arial"/>
          <w:szCs w:val="24"/>
        </w:rPr>
        <w:t xml:space="preserve">M Creaghan through attendance at a Borough Council meeting, A Hill, D Hill because of </w:t>
      </w:r>
      <w:r>
        <w:rPr>
          <w:rFonts w:ascii="Arial" w:hAnsi="Arial" w:cs="Arial"/>
          <w:szCs w:val="24"/>
        </w:rPr>
        <w:t xml:space="preserve">a </w:t>
      </w:r>
      <w:r w:rsidRPr="00C97BB6">
        <w:rPr>
          <w:rFonts w:ascii="Arial" w:hAnsi="Arial" w:cs="Arial"/>
          <w:szCs w:val="24"/>
        </w:rPr>
        <w:t>recent bereavement, and</w:t>
      </w:r>
    </w:p>
    <w:p w14:paraId="00E2D048" w14:textId="77777777" w:rsidR="00290434" w:rsidRPr="00C97BB6" w:rsidRDefault="00290434" w:rsidP="00290434">
      <w:pPr>
        <w:rPr>
          <w:rFonts w:ascii="Arial" w:hAnsi="Arial" w:cs="Arial"/>
          <w:szCs w:val="24"/>
        </w:rPr>
      </w:pPr>
      <w:r w:rsidRPr="00C97BB6">
        <w:rPr>
          <w:rFonts w:ascii="Arial" w:hAnsi="Arial" w:cs="Arial"/>
          <w:szCs w:val="24"/>
        </w:rPr>
        <w:t>P Wright recovering from illness.</w:t>
      </w:r>
    </w:p>
    <w:p w14:paraId="1E65DD25" w14:textId="77777777" w:rsidR="00290434" w:rsidRPr="00290434" w:rsidRDefault="00290434" w:rsidP="00290434"/>
    <w:p w14:paraId="042A2319" w14:textId="77777777" w:rsidR="00373D3F" w:rsidRPr="006C7963" w:rsidRDefault="00835D92" w:rsidP="00FB3003">
      <w:pPr>
        <w:pStyle w:val="BodyTextIndent"/>
        <w:ind w:left="0" w:firstLine="0"/>
        <w:jc w:val="both"/>
        <w:rPr>
          <w:rFonts w:ascii="Arial" w:hAnsi="Arial" w:cs="Arial"/>
          <w:b/>
          <w:szCs w:val="24"/>
          <w:u w:val="single"/>
        </w:rPr>
      </w:pPr>
      <w:r w:rsidRPr="006C7963">
        <w:rPr>
          <w:rFonts w:ascii="Arial" w:hAnsi="Arial" w:cs="Arial"/>
          <w:b/>
          <w:szCs w:val="24"/>
          <w:u w:val="single"/>
        </w:rPr>
        <w:t>FG</w:t>
      </w:r>
      <w:r w:rsidR="00612842" w:rsidRPr="006C7963">
        <w:rPr>
          <w:rFonts w:ascii="Arial" w:hAnsi="Arial" w:cs="Arial"/>
          <w:b/>
          <w:szCs w:val="24"/>
          <w:u w:val="single"/>
        </w:rPr>
        <w:t>3</w:t>
      </w:r>
      <w:r w:rsidR="00A42B4E" w:rsidRPr="006C7963">
        <w:rPr>
          <w:rFonts w:ascii="Arial" w:hAnsi="Arial" w:cs="Arial"/>
          <w:b/>
          <w:szCs w:val="24"/>
          <w:u w:val="single"/>
        </w:rPr>
        <w:t xml:space="preserve"> </w:t>
      </w:r>
      <w:r w:rsidR="00373D3F" w:rsidRPr="006C7963">
        <w:rPr>
          <w:rFonts w:ascii="Arial" w:hAnsi="Arial" w:cs="Arial"/>
          <w:b/>
          <w:szCs w:val="24"/>
          <w:u w:val="single"/>
        </w:rPr>
        <w:t>Minutes</w:t>
      </w:r>
    </w:p>
    <w:p w14:paraId="5F912DE7" w14:textId="77777777" w:rsidR="00373D3F" w:rsidRPr="006C7963" w:rsidRDefault="00373D3F" w:rsidP="00181D7F">
      <w:pPr>
        <w:pStyle w:val="BodyTextIndent"/>
        <w:ind w:left="0" w:firstLine="0"/>
        <w:jc w:val="both"/>
        <w:rPr>
          <w:rFonts w:ascii="Arial" w:hAnsi="Arial" w:cs="Arial"/>
          <w:szCs w:val="24"/>
        </w:rPr>
      </w:pPr>
    </w:p>
    <w:p w14:paraId="5F9ADD1E" w14:textId="77777777" w:rsidR="00373D3F" w:rsidRPr="006C7963" w:rsidRDefault="00373D3F" w:rsidP="00181D7F">
      <w:pPr>
        <w:pStyle w:val="BodyTextIndent"/>
        <w:ind w:left="0" w:firstLine="0"/>
        <w:jc w:val="both"/>
        <w:rPr>
          <w:rFonts w:ascii="Arial" w:hAnsi="Arial" w:cs="Arial"/>
          <w:szCs w:val="24"/>
        </w:rPr>
      </w:pPr>
      <w:r w:rsidRPr="006C7963">
        <w:rPr>
          <w:rFonts w:ascii="Arial" w:hAnsi="Arial" w:cs="Arial"/>
          <w:szCs w:val="24"/>
        </w:rPr>
        <w:t>Resolved,</w:t>
      </w:r>
    </w:p>
    <w:p w14:paraId="5321BECF" w14:textId="0990F41C" w:rsidR="0037105D" w:rsidRPr="006C7963" w:rsidRDefault="00373D3F" w:rsidP="00181D7F">
      <w:pPr>
        <w:pStyle w:val="BodyTextIndent"/>
        <w:ind w:left="0" w:firstLine="0"/>
        <w:jc w:val="both"/>
        <w:rPr>
          <w:rFonts w:ascii="Arial" w:hAnsi="Arial" w:cs="Arial"/>
          <w:b/>
          <w:szCs w:val="24"/>
          <w:u w:val="single"/>
        </w:rPr>
      </w:pPr>
      <w:r w:rsidRPr="006C7963">
        <w:rPr>
          <w:rFonts w:ascii="Arial" w:hAnsi="Arial" w:cs="Arial"/>
          <w:szCs w:val="24"/>
        </w:rPr>
        <w:t xml:space="preserve">That the minutes of the meeting held on </w:t>
      </w:r>
      <w:r w:rsidR="00C72BAA" w:rsidRPr="006C7963">
        <w:rPr>
          <w:rFonts w:ascii="Arial" w:hAnsi="Arial" w:cs="Arial"/>
          <w:szCs w:val="24"/>
        </w:rPr>
        <w:t>1</w:t>
      </w:r>
      <w:r w:rsidR="006838BB">
        <w:rPr>
          <w:rFonts w:ascii="Arial" w:hAnsi="Arial" w:cs="Arial"/>
          <w:szCs w:val="24"/>
        </w:rPr>
        <w:t xml:space="preserve"> May 2019</w:t>
      </w:r>
      <w:r w:rsidRPr="006C7963">
        <w:rPr>
          <w:rFonts w:ascii="Arial" w:hAnsi="Arial" w:cs="Arial"/>
          <w:szCs w:val="24"/>
        </w:rPr>
        <w:t xml:space="preserve"> be taken as read and signed as a correct record.</w:t>
      </w:r>
      <w:r w:rsidR="0037105D" w:rsidRPr="006C7963">
        <w:rPr>
          <w:rFonts w:ascii="Arial" w:hAnsi="Arial" w:cs="Arial"/>
          <w:b/>
          <w:szCs w:val="24"/>
          <w:u w:val="single"/>
        </w:rPr>
        <w:t xml:space="preserve"> </w:t>
      </w:r>
    </w:p>
    <w:p w14:paraId="50A1EF27" w14:textId="77777777" w:rsidR="00533561" w:rsidRPr="006C7963" w:rsidRDefault="00533561" w:rsidP="00181D7F">
      <w:pPr>
        <w:pStyle w:val="BodyTextIndent"/>
        <w:ind w:left="0" w:firstLine="0"/>
        <w:jc w:val="both"/>
        <w:rPr>
          <w:rFonts w:ascii="Arial" w:hAnsi="Arial" w:cs="Arial"/>
          <w:b/>
          <w:szCs w:val="24"/>
          <w:u w:val="single"/>
        </w:rPr>
      </w:pPr>
    </w:p>
    <w:p w14:paraId="6F6090D8" w14:textId="77777777" w:rsidR="00533561" w:rsidRPr="006C7963" w:rsidRDefault="00612842" w:rsidP="00533561">
      <w:pPr>
        <w:pStyle w:val="BodyText"/>
        <w:jc w:val="left"/>
        <w:rPr>
          <w:rFonts w:ascii="Arial" w:hAnsi="Arial" w:cs="Arial"/>
          <w:b/>
          <w:szCs w:val="24"/>
          <w:u w:val="single"/>
        </w:rPr>
      </w:pPr>
      <w:r w:rsidRPr="006C7963">
        <w:rPr>
          <w:rFonts w:ascii="Arial" w:hAnsi="Arial" w:cs="Arial"/>
          <w:b/>
          <w:szCs w:val="24"/>
          <w:u w:val="single"/>
        </w:rPr>
        <w:t>FG4</w:t>
      </w:r>
      <w:r w:rsidR="00533561" w:rsidRPr="006C7963">
        <w:rPr>
          <w:rFonts w:ascii="Arial" w:hAnsi="Arial" w:cs="Arial"/>
          <w:b/>
          <w:szCs w:val="24"/>
          <w:u w:val="single"/>
        </w:rPr>
        <w:t xml:space="preserve"> Development of website</w:t>
      </w:r>
    </w:p>
    <w:p w14:paraId="66A19AF6" w14:textId="77777777" w:rsidR="00533561" w:rsidRPr="006C7963" w:rsidRDefault="00533561" w:rsidP="00533561">
      <w:pPr>
        <w:pStyle w:val="BodyText"/>
        <w:jc w:val="left"/>
        <w:rPr>
          <w:rFonts w:ascii="Arial" w:hAnsi="Arial" w:cs="Arial"/>
          <w:b/>
          <w:szCs w:val="24"/>
          <w:u w:val="single"/>
        </w:rPr>
      </w:pPr>
    </w:p>
    <w:p w14:paraId="60C2D02B" w14:textId="2AF97834" w:rsidR="00533561" w:rsidRPr="006C7963" w:rsidRDefault="00BA6450" w:rsidP="00533561">
      <w:pPr>
        <w:pStyle w:val="BodyText"/>
        <w:rPr>
          <w:rFonts w:ascii="Arial" w:hAnsi="Arial" w:cs="Arial"/>
          <w:bCs/>
          <w:szCs w:val="24"/>
        </w:rPr>
      </w:pPr>
      <w:r>
        <w:rPr>
          <w:rFonts w:ascii="Arial" w:hAnsi="Arial" w:cs="Arial"/>
          <w:bCs/>
          <w:szCs w:val="24"/>
        </w:rPr>
        <w:t>N</w:t>
      </w:r>
      <w:r w:rsidR="00533561" w:rsidRPr="006C7963">
        <w:rPr>
          <w:rFonts w:ascii="Arial" w:hAnsi="Arial" w:cs="Arial"/>
          <w:bCs/>
          <w:szCs w:val="24"/>
        </w:rPr>
        <w:t>o matters to report.</w:t>
      </w:r>
    </w:p>
    <w:p w14:paraId="2CB8E4AE" w14:textId="77777777" w:rsidR="00AA1F3C" w:rsidRPr="006C7963" w:rsidRDefault="00AA1F3C" w:rsidP="00AA1F3C">
      <w:pPr>
        <w:pStyle w:val="BodyTextIndent"/>
        <w:ind w:left="0" w:firstLine="0"/>
        <w:jc w:val="both"/>
        <w:rPr>
          <w:rFonts w:ascii="Arial" w:hAnsi="Arial" w:cs="Arial"/>
          <w:b/>
          <w:szCs w:val="24"/>
          <w:u w:val="single"/>
        </w:rPr>
      </w:pPr>
    </w:p>
    <w:p w14:paraId="73DDDB12" w14:textId="2F37C6C0" w:rsidR="00822637" w:rsidRDefault="00AA1F3C" w:rsidP="006838BB">
      <w:pPr>
        <w:pStyle w:val="BodyTextIndent"/>
        <w:ind w:left="0" w:firstLine="0"/>
        <w:jc w:val="both"/>
        <w:rPr>
          <w:rFonts w:ascii="Arial" w:hAnsi="Arial" w:cs="Arial"/>
          <w:b/>
          <w:szCs w:val="24"/>
          <w:u w:val="single"/>
        </w:rPr>
      </w:pPr>
      <w:r w:rsidRPr="006C7963">
        <w:rPr>
          <w:rFonts w:ascii="Arial" w:hAnsi="Arial" w:cs="Arial"/>
          <w:b/>
          <w:szCs w:val="24"/>
          <w:u w:val="single"/>
        </w:rPr>
        <w:t>FG</w:t>
      </w:r>
      <w:r w:rsidR="00612842" w:rsidRPr="006C7963">
        <w:rPr>
          <w:rFonts w:ascii="Arial" w:hAnsi="Arial" w:cs="Arial"/>
          <w:b/>
          <w:szCs w:val="24"/>
          <w:u w:val="single"/>
        </w:rPr>
        <w:t>5</w:t>
      </w:r>
      <w:r w:rsidRPr="006C7963">
        <w:rPr>
          <w:rFonts w:ascii="Arial" w:hAnsi="Arial" w:cs="Arial"/>
          <w:b/>
          <w:szCs w:val="24"/>
          <w:u w:val="single"/>
        </w:rPr>
        <w:t xml:space="preserve"> </w:t>
      </w:r>
      <w:r w:rsidR="00822637" w:rsidRPr="006C7963">
        <w:rPr>
          <w:rFonts w:ascii="Arial" w:hAnsi="Arial" w:cs="Arial"/>
          <w:b/>
          <w:szCs w:val="24"/>
          <w:u w:val="single"/>
        </w:rPr>
        <w:t>Audit of Accounts 201</w:t>
      </w:r>
      <w:r w:rsidR="006838BB">
        <w:rPr>
          <w:rFonts w:ascii="Arial" w:hAnsi="Arial" w:cs="Arial"/>
          <w:b/>
          <w:szCs w:val="24"/>
          <w:u w:val="single"/>
        </w:rPr>
        <w:t>8-19</w:t>
      </w:r>
    </w:p>
    <w:p w14:paraId="09D08952" w14:textId="77777777" w:rsidR="006838BB" w:rsidRPr="006C7963" w:rsidRDefault="006838BB" w:rsidP="006838BB">
      <w:pPr>
        <w:pStyle w:val="BodyTextIndent"/>
        <w:ind w:left="0" w:firstLine="0"/>
        <w:jc w:val="both"/>
        <w:rPr>
          <w:rFonts w:ascii="Arial" w:hAnsi="Arial" w:cs="Arial"/>
          <w:b/>
          <w:szCs w:val="24"/>
          <w:u w:val="single"/>
        </w:rPr>
      </w:pPr>
    </w:p>
    <w:p w14:paraId="212A3DD9" w14:textId="1E438407" w:rsidR="00822637" w:rsidRPr="006C7963" w:rsidRDefault="00822637" w:rsidP="00822637">
      <w:pPr>
        <w:pStyle w:val="BodyText"/>
        <w:tabs>
          <w:tab w:val="left" w:pos="1134"/>
        </w:tabs>
        <w:rPr>
          <w:rFonts w:ascii="Arial" w:hAnsi="Arial" w:cs="Arial"/>
          <w:b/>
          <w:szCs w:val="24"/>
          <w:u w:val="single"/>
        </w:rPr>
      </w:pPr>
      <w:r w:rsidRPr="006C7963">
        <w:rPr>
          <w:rFonts w:ascii="Arial" w:hAnsi="Arial" w:cs="Arial"/>
          <w:szCs w:val="24"/>
        </w:rPr>
        <w:t>The Committee gave consideration to the report of the Internal Auditor on the accounts for 201</w:t>
      </w:r>
      <w:r w:rsidR="006838BB">
        <w:rPr>
          <w:rFonts w:ascii="Arial" w:hAnsi="Arial" w:cs="Arial"/>
          <w:szCs w:val="24"/>
        </w:rPr>
        <w:t>8-19</w:t>
      </w:r>
      <w:r w:rsidRPr="006C7963">
        <w:rPr>
          <w:rFonts w:ascii="Arial" w:hAnsi="Arial" w:cs="Arial"/>
          <w:szCs w:val="24"/>
        </w:rPr>
        <w:t xml:space="preserve"> </w:t>
      </w:r>
      <w:r w:rsidR="0013262E">
        <w:rPr>
          <w:rFonts w:ascii="Arial" w:hAnsi="Arial" w:cs="Arial"/>
          <w:szCs w:val="24"/>
        </w:rPr>
        <w:t>including the statement of accounts and</w:t>
      </w:r>
      <w:r w:rsidRPr="006C7963">
        <w:rPr>
          <w:rFonts w:ascii="Arial" w:hAnsi="Arial" w:cs="Arial"/>
          <w:szCs w:val="24"/>
        </w:rPr>
        <w:t xml:space="preserve"> </w:t>
      </w:r>
      <w:r w:rsidR="00612842" w:rsidRPr="006C7963">
        <w:rPr>
          <w:rFonts w:ascii="Arial" w:hAnsi="Arial" w:cs="Arial"/>
          <w:szCs w:val="24"/>
        </w:rPr>
        <w:t xml:space="preserve">the Annual </w:t>
      </w:r>
      <w:r w:rsidR="0013262E">
        <w:rPr>
          <w:rFonts w:ascii="Arial" w:hAnsi="Arial" w:cs="Arial"/>
          <w:szCs w:val="24"/>
        </w:rPr>
        <w:t>G</w:t>
      </w:r>
      <w:r w:rsidR="00612842" w:rsidRPr="006C7963">
        <w:rPr>
          <w:rFonts w:ascii="Arial" w:hAnsi="Arial" w:cs="Arial"/>
          <w:szCs w:val="24"/>
        </w:rPr>
        <w:t>overnance statement</w:t>
      </w:r>
      <w:r w:rsidR="00F1205A" w:rsidRPr="006C7963">
        <w:rPr>
          <w:rFonts w:ascii="Arial" w:hAnsi="Arial" w:cs="Arial"/>
          <w:szCs w:val="24"/>
        </w:rPr>
        <w:t>s</w:t>
      </w:r>
      <w:r w:rsidR="00612842" w:rsidRPr="006C7963">
        <w:rPr>
          <w:rFonts w:ascii="Arial" w:hAnsi="Arial" w:cs="Arial"/>
          <w:szCs w:val="24"/>
        </w:rPr>
        <w:t xml:space="preserve"> and the Accounting statements for 201</w:t>
      </w:r>
      <w:r w:rsidR="006838BB">
        <w:rPr>
          <w:rFonts w:ascii="Arial" w:hAnsi="Arial" w:cs="Arial"/>
          <w:szCs w:val="24"/>
        </w:rPr>
        <w:t>8-19</w:t>
      </w:r>
      <w:r w:rsidRPr="006C7963">
        <w:rPr>
          <w:rFonts w:ascii="Arial" w:hAnsi="Arial" w:cs="Arial"/>
          <w:szCs w:val="24"/>
        </w:rPr>
        <w:t>:</w:t>
      </w:r>
    </w:p>
    <w:p w14:paraId="6C936E7E" w14:textId="77777777" w:rsidR="00822637" w:rsidRPr="006C7963" w:rsidRDefault="00822637" w:rsidP="00822637">
      <w:pPr>
        <w:pStyle w:val="BodyTextIndent"/>
        <w:ind w:left="0" w:firstLine="0"/>
        <w:jc w:val="both"/>
        <w:rPr>
          <w:rFonts w:ascii="Arial" w:hAnsi="Arial" w:cs="Arial"/>
          <w:szCs w:val="24"/>
        </w:rPr>
      </w:pPr>
    </w:p>
    <w:p w14:paraId="6F02CE9B" w14:textId="77777777" w:rsidR="00822637" w:rsidRPr="006C7963" w:rsidRDefault="00822637" w:rsidP="00822637">
      <w:pPr>
        <w:pStyle w:val="BodyTextIndent"/>
        <w:ind w:left="0" w:firstLine="0"/>
        <w:jc w:val="both"/>
        <w:rPr>
          <w:rFonts w:ascii="Arial" w:hAnsi="Arial" w:cs="Arial"/>
          <w:szCs w:val="24"/>
        </w:rPr>
      </w:pPr>
      <w:r w:rsidRPr="006C7963">
        <w:rPr>
          <w:rFonts w:ascii="Arial" w:hAnsi="Arial" w:cs="Arial"/>
          <w:szCs w:val="24"/>
        </w:rPr>
        <w:t xml:space="preserve">Recommended, </w:t>
      </w:r>
    </w:p>
    <w:p w14:paraId="59BD13CE" w14:textId="77777777" w:rsidR="00822637" w:rsidRPr="006C7963" w:rsidRDefault="00822637" w:rsidP="00822637">
      <w:pPr>
        <w:pStyle w:val="BodyTextIndent"/>
        <w:ind w:left="0" w:firstLine="0"/>
        <w:jc w:val="both"/>
        <w:rPr>
          <w:rFonts w:ascii="Arial" w:hAnsi="Arial" w:cs="Arial"/>
          <w:szCs w:val="24"/>
        </w:rPr>
      </w:pPr>
      <w:r w:rsidRPr="006C7963">
        <w:rPr>
          <w:rFonts w:ascii="Arial" w:hAnsi="Arial" w:cs="Arial"/>
          <w:szCs w:val="24"/>
        </w:rPr>
        <w:t>That</w:t>
      </w:r>
    </w:p>
    <w:p w14:paraId="45ADBDA5" w14:textId="31025C53" w:rsidR="00E2242E" w:rsidRPr="006C7963" w:rsidRDefault="00E2242E" w:rsidP="00E2242E">
      <w:pPr>
        <w:pStyle w:val="BodyTextIndent"/>
        <w:numPr>
          <w:ilvl w:val="0"/>
          <w:numId w:val="14"/>
        </w:numPr>
        <w:jc w:val="both"/>
        <w:rPr>
          <w:rFonts w:ascii="Arial" w:hAnsi="Arial" w:cs="Arial"/>
          <w:bCs/>
          <w:szCs w:val="24"/>
        </w:rPr>
      </w:pPr>
      <w:bookmarkStart w:id="0" w:name="_Hlk13752791"/>
      <w:r w:rsidRPr="006C7963">
        <w:rPr>
          <w:rFonts w:ascii="Arial" w:hAnsi="Arial" w:cs="Arial"/>
          <w:szCs w:val="24"/>
        </w:rPr>
        <w:t>the report of the Internal Auditor on the accounts for 201</w:t>
      </w:r>
      <w:r w:rsidR="006838BB">
        <w:rPr>
          <w:rFonts w:ascii="Arial" w:hAnsi="Arial" w:cs="Arial"/>
          <w:szCs w:val="24"/>
        </w:rPr>
        <w:t>8-19</w:t>
      </w:r>
      <w:r w:rsidRPr="006C7963">
        <w:rPr>
          <w:rFonts w:ascii="Arial" w:hAnsi="Arial" w:cs="Arial"/>
          <w:szCs w:val="24"/>
        </w:rPr>
        <w:t xml:space="preserve"> be accepted, including the statement of accounts, and</w:t>
      </w:r>
    </w:p>
    <w:p w14:paraId="35514DCA" w14:textId="31F99158" w:rsidR="00E2242E" w:rsidRPr="006C7963" w:rsidRDefault="00E2242E" w:rsidP="00E2242E">
      <w:pPr>
        <w:pStyle w:val="BodyTextIndent"/>
        <w:numPr>
          <w:ilvl w:val="1"/>
          <w:numId w:val="14"/>
        </w:numPr>
        <w:jc w:val="both"/>
        <w:rPr>
          <w:rFonts w:ascii="Arial" w:hAnsi="Arial" w:cs="Arial"/>
          <w:bCs/>
          <w:szCs w:val="24"/>
        </w:rPr>
      </w:pPr>
      <w:r w:rsidRPr="006C7963">
        <w:rPr>
          <w:rFonts w:ascii="Arial" w:hAnsi="Arial" w:cs="Arial"/>
          <w:szCs w:val="24"/>
        </w:rPr>
        <w:t xml:space="preserve">the </w:t>
      </w:r>
      <w:r w:rsidR="006838BB">
        <w:rPr>
          <w:rFonts w:ascii="Arial" w:hAnsi="Arial" w:cs="Arial"/>
          <w:szCs w:val="24"/>
        </w:rPr>
        <w:t>amendments to the draft accounts be accepted;</w:t>
      </w:r>
    </w:p>
    <w:p w14:paraId="2EADB8B6" w14:textId="045C3653" w:rsidR="006838BB" w:rsidRDefault="00F1205A" w:rsidP="00E2242E">
      <w:pPr>
        <w:pStyle w:val="BodyTextIndent"/>
        <w:numPr>
          <w:ilvl w:val="1"/>
          <w:numId w:val="14"/>
        </w:numPr>
        <w:jc w:val="both"/>
        <w:rPr>
          <w:rFonts w:ascii="Arial" w:hAnsi="Arial" w:cs="Arial"/>
          <w:bCs/>
          <w:szCs w:val="24"/>
        </w:rPr>
      </w:pPr>
      <w:r w:rsidRPr="006C7963">
        <w:rPr>
          <w:rFonts w:ascii="Arial" w:hAnsi="Arial" w:cs="Arial"/>
          <w:bCs/>
          <w:szCs w:val="24"/>
        </w:rPr>
        <w:t xml:space="preserve">the guidance regarding the </w:t>
      </w:r>
      <w:r w:rsidR="006838BB">
        <w:rPr>
          <w:rFonts w:ascii="Arial" w:hAnsi="Arial" w:cs="Arial"/>
          <w:bCs/>
          <w:szCs w:val="24"/>
        </w:rPr>
        <w:t xml:space="preserve">changes introduced by the new internal control </w:t>
      </w:r>
      <w:r w:rsidR="00EC14E4">
        <w:rPr>
          <w:rFonts w:ascii="Arial" w:hAnsi="Arial" w:cs="Arial"/>
          <w:bCs/>
          <w:szCs w:val="24"/>
        </w:rPr>
        <w:t>objective (</w:t>
      </w:r>
      <w:r w:rsidR="006838BB">
        <w:rPr>
          <w:rFonts w:ascii="Arial" w:hAnsi="Arial" w:cs="Arial"/>
          <w:bCs/>
          <w:szCs w:val="24"/>
        </w:rPr>
        <w:t>Objective L) be implemented;</w:t>
      </w:r>
    </w:p>
    <w:p w14:paraId="3624D316" w14:textId="2FE4CA13" w:rsidR="00E2242E" w:rsidRPr="006C7963" w:rsidRDefault="00E2242E" w:rsidP="00E2242E">
      <w:pPr>
        <w:pStyle w:val="BodyTextIndent"/>
        <w:numPr>
          <w:ilvl w:val="0"/>
          <w:numId w:val="14"/>
        </w:numPr>
        <w:jc w:val="both"/>
        <w:rPr>
          <w:rFonts w:ascii="Arial" w:hAnsi="Arial" w:cs="Arial"/>
          <w:szCs w:val="24"/>
          <w:u w:val="single"/>
        </w:rPr>
      </w:pPr>
      <w:r w:rsidRPr="006C7963">
        <w:rPr>
          <w:rFonts w:ascii="Arial" w:hAnsi="Arial" w:cs="Arial"/>
          <w:szCs w:val="24"/>
        </w:rPr>
        <w:t>approval be given to</w:t>
      </w:r>
      <w:r w:rsidR="00F1205A" w:rsidRPr="006C7963">
        <w:rPr>
          <w:rFonts w:ascii="Arial" w:hAnsi="Arial" w:cs="Arial"/>
          <w:szCs w:val="24"/>
        </w:rPr>
        <w:t xml:space="preserve"> (1) </w:t>
      </w:r>
      <w:r w:rsidRPr="006C7963">
        <w:rPr>
          <w:rFonts w:ascii="Arial" w:hAnsi="Arial" w:cs="Arial"/>
          <w:szCs w:val="24"/>
        </w:rPr>
        <w:t xml:space="preserve">the Annual </w:t>
      </w:r>
      <w:r w:rsidR="0013262E">
        <w:rPr>
          <w:rFonts w:ascii="Arial" w:hAnsi="Arial" w:cs="Arial"/>
          <w:szCs w:val="24"/>
        </w:rPr>
        <w:t>G</w:t>
      </w:r>
      <w:r w:rsidRPr="006C7963">
        <w:rPr>
          <w:rFonts w:ascii="Arial" w:hAnsi="Arial" w:cs="Arial"/>
          <w:szCs w:val="24"/>
        </w:rPr>
        <w:t xml:space="preserve">overnance statements and </w:t>
      </w:r>
      <w:r w:rsidR="00F1205A" w:rsidRPr="006C7963">
        <w:rPr>
          <w:rFonts w:ascii="Arial" w:hAnsi="Arial" w:cs="Arial"/>
          <w:szCs w:val="24"/>
        </w:rPr>
        <w:t xml:space="preserve">(2) </w:t>
      </w:r>
      <w:r w:rsidR="0013262E">
        <w:rPr>
          <w:rFonts w:ascii="Arial" w:hAnsi="Arial" w:cs="Arial"/>
          <w:szCs w:val="24"/>
        </w:rPr>
        <w:t xml:space="preserve">the </w:t>
      </w:r>
      <w:bookmarkStart w:id="1" w:name="_GoBack"/>
      <w:bookmarkEnd w:id="1"/>
      <w:r w:rsidRPr="006C7963">
        <w:rPr>
          <w:rFonts w:ascii="Arial" w:hAnsi="Arial" w:cs="Arial"/>
          <w:szCs w:val="24"/>
        </w:rPr>
        <w:t>Accounting statements for 201</w:t>
      </w:r>
      <w:r w:rsidR="006838BB">
        <w:rPr>
          <w:rFonts w:ascii="Arial" w:hAnsi="Arial" w:cs="Arial"/>
          <w:szCs w:val="24"/>
        </w:rPr>
        <w:t>8-19</w:t>
      </w:r>
      <w:r w:rsidR="00F1205A" w:rsidRPr="006C7963">
        <w:rPr>
          <w:rFonts w:ascii="Arial" w:hAnsi="Arial" w:cs="Arial"/>
          <w:szCs w:val="24"/>
        </w:rPr>
        <w:t>.</w:t>
      </w:r>
    </w:p>
    <w:p w14:paraId="3DC2C989" w14:textId="77777777" w:rsidR="00F1205A" w:rsidRPr="006C7963" w:rsidRDefault="00F1205A" w:rsidP="00DA39D5">
      <w:pPr>
        <w:pStyle w:val="BodyTextIndent"/>
        <w:ind w:firstLine="0"/>
        <w:jc w:val="both"/>
        <w:rPr>
          <w:rFonts w:ascii="Arial" w:hAnsi="Arial" w:cs="Arial"/>
          <w:szCs w:val="24"/>
        </w:rPr>
      </w:pPr>
    </w:p>
    <w:bookmarkEnd w:id="0"/>
    <w:p w14:paraId="74BA5EBD" w14:textId="372F9B32" w:rsidR="00DA39D5" w:rsidRPr="006C7963" w:rsidRDefault="00F1205A" w:rsidP="00DA39D5">
      <w:pPr>
        <w:pStyle w:val="BodyText"/>
        <w:jc w:val="left"/>
        <w:rPr>
          <w:rFonts w:ascii="Arial" w:hAnsi="Arial" w:cs="Arial"/>
          <w:b/>
          <w:szCs w:val="24"/>
          <w:u w:val="single"/>
        </w:rPr>
      </w:pPr>
      <w:r w:rsidRPr="006C7963">
        <w:rPr>
          <w:rFonts w:ascii="Arial" w:hAnsi="Arial" w:cs="Arial"/>
          <w:b/>
          <w:szCs w:val="24"/>
          <w:u w:val="single"/>
        </w:rPr>
        <w:t>FG6</w:t>
      </w:r>
      <w:r w:rsidR="00DA39D5" w:rsidRPr="006C7963">
        <w:rPr>
          <w:rFonts w:ascii="Arial" w:hAnsi="Arial" w:cs="Arial"/>
          <w:b/>
          <w:szCs w:val="24"/>
          <w:u w:val="single"/>
        </w:rPr>
        <w:t xml:space="preserve"> </w:t>
      </w:r>
      <w:r w:rsidRPr="006C7963">
        <w:rPr>
          <w:rFonts w:ascii="Arial" w:hAnsi="Arial" w:cs="Arial"/>
          <w:b/>
          <w:szCs w:val="24"/>
          <w:u w:val="single"/>
        </w:rPr>
        <w:t xml:space="preserve">Butterfly Centre – </w:t>
      </w:r>
      <w:r w:rsidR="00F303CA">
        <w:rPr>
          <w:rFonts w:ascii="Arial" w:hAnsi="Arial" w:cs="Arial"/>
          <w:b/>
          <w:szCs w:val="24"/>
          <w:u w:val="single"/>
        </w:rPr>
        <w:t xml:space="preserve">review of support to community event </w:t>
      </w:r>
    </w:p>
    <w:p w14:paraId="2CD16DED" w14:textId="77777777" w:rsidR="00F1205A" w:rsidRPr="006C7963" w:rsidRDefault="00F1205A" w:rsidP="00DA39D5">
      <w:pPr>
        <w:pStyle w:val="BodyText"/>
        <w:jc w:val="left"/>
        <w:rPr>
          <w:rFonts w:ascii="Arial" w:hAnsi="Arial" w:cs="Arial"/>
          <w:b/>
          <w:szCs w:val="24"/>
          <w:u w:val="single"/>
        </w:rPr>
      </w:pPr>
    </w:p>
    <w:p w14:paraId="7972DAE9" w14:textId="158EB165" w:rsidR="00DA39D5" w:rsidRPr="006C7963" w:rsidRDefault="00DA39D5" w:rsidP="00DA39D5">
      <w:pPr>
        <w:pStyle w:val="BodyText"/>
        <w:rPr>
          <w:rFonts w:ascii="Arial" w:hAnsi="Arial" w:cs="Arial"/>
          <w:bCs/>
          <w:szCs w:val="24"/>
        </w:rPr>
      </w:pPr>
      <w:r w:rsidRPr="006C7963">
        <w:rPr>
          <w:rFonts w:ascii="Arial" w:hAnsi="Arial" w:cs="Arial"/>
          <w:bCs/>
          <w:szCs w:val="24"/>
        </w:rPr>
        <w:t xml:space="preserve">The Committee considered </w:t>
      </w:r>
      <w:r w:rsidR="00F1205A" w:rsidRPr="006C7963">
        <w:rPr>
          <w:rFonts w:ascii="Arial" w:hAnsi="Arial" w:cs="Arial"/>
          <w:bCs/>
          <w:szCs w:val="24"/>
        </w:rPr>
        <w:t>the continued support for public use of the Centre in assoc</w:t>
      </w:r>
      <w:r w:rsidR="00F303CA">
        <w:rPr>
          <w:rFonts w:ascii="Arial" w:hAnsi="Arial" w:cs="Arial"/>
          <w:bCs/>
          <w:szCs w:val="24"/>
        </w:rPr>
        <w:t>ia</w:t>
      </w:r>
      <w:r w:rsidR="00F1205A" w:rsidRPr="006C7963">
        <w:rPr>
          <w:rFonts w:ascii="Arial" w:hAnsi="Arial" w:cs="Arial"/>
          <w:bCs/>
          <w:szCs w:val="24"/>
        </w:rPr>
        <w:t>t</w:t>
      </w:r>
      <w:r w:rsidR="00F303CA">
        <w:rPr>
          <w:rFonts w:ascii="Arial" w:hAnsi="Arial" w:cs="Arial"/>
          <w:bCs/>
          <w:szCs w:val="24"/>
        </w:rPr>
        <w:t>i</w:t>
      </w:r>
      <w:r w:rsidR="00F1205A" w:rsidRPr="006C7963">
        <w:rPr>
          <w:rFonts w:ascii="Arial" w:hAnsi="Arial" w:cs="Arial"/>
          <w:bCs/>
          <w:szCs w:val="24"/>
        </w:rPr>
        <w:t xml:space="preserve">on with LiveWire CIC for </w:t>
      </w:r>
      <w:r w:rsidR="00F303CA">
        <w:rPr>
          <w:rFonts w:ascii="Arial" w:hAnsi="Arial" w:cs="Arial"/>
          <w:bCs/>
          <w:szCs w:val="24"/>
        </w:rPr>
        <w:t xml:space="preserve">the weekly </w:t>
      </w:r>
      <w:r w:rsidR="00F1205A" w:rsidRPr="006C7963">
        <w:rPr>
          <w:rFonts w:ascii="Arial" w:hAnsi="Arial" w:cs="Arial"/>
          <w:bCs/>
          <w:szCs w:val="24"/>
        </w:rPr>
        <w:t xml:space="preserve">Tea Room. Details were noted of the additional publicity </w:t>
      </w:r>
      <w:r w:rsidR="00F303CA">
        <w:rPr>
          <w:rFonts w:ascii="Arial" w:hAnsi="Arial" w:cs="Arial"/>
          <w:bCs/>
          <w:szCs w:val="24"/>
        </w:rPr>
        <w:t xml:space="preserve">and support </w:t>
      </w:r>
      <w:r w:rsidR="00F1205A" w:rsidRPr="006C7963">
        <w:rPr>
          <w:rFonts w:ascii="Arial" w:hAnsi="Arial" w:cs="Arial"/>
          <w:bCs/>
          <w:szCs w:val="24"/>
        </w:rPr>
        <w:t xml:space="preserve">provided through the Neighbourhood Team: </w:t>
      </w:r>
    </w:p>
    <w:p w14:paraId="4645173A" w14:textId="77777777" w:rsidR="00F1205A" w:rsidRPr="006C7963" w:rsidRDefault="00F1205A" w:rsidP="00DA39D5">
      <w:pPr>
        <w:pStyle w:val="BodyText"/>
        <w:rPr>
          <w:rFonts w:ascii="Arial" w:hAnsi="Arial" w:cs="Arial"/>
          <w:bCs/>
          <w:szCs w:val="24"/>
        </w:rPr>
      </w:pPr>
    </w:p>
    <w:p w14:paraId="6398EC34" w14:textId="77777777" w:rsidR="005472EA" w:rsidRPr="006C7963" w:rsidRDefault="005472EA" w:rsidP="00DA39D5">
      <w:pPr>
        <w:pStyle w:val="BodyText"/>
        <w:rPr>
          <w:rFonts w:ascii="Arial" w:hAnsi="Arial" w:cs="Arial"/>
          <w:bCs/>
          <w:szCs w:val="24"/>
        </w:rPr>
      </w:pPr>
    </w:p>
    <w:p w14:paraId="7CAA6273" w14:textId="77777777" w:rsidR="005472EA" w:rsidRPr="006C7963" w:rsidRDefault="005472EA" w:rsidP="00DA39D5">
      <w:pPr>
        <w:pStyle w:val="BodyText"/>
        <w:rPr>
          <w:rFonts w:ascii="Arial" w:hAnsi="Arial" w:cs="Arial"/>
          <w:bCs/>
          <w:szCs w:val="24"/>
        </w:rPr>
      </w:pPr>
    </w:p>
    <w:p w14:paraId="2F8FD4A2" w14:textId="77777777" w:rsidR="00DA39D5" w:rsidRPr="006C7963" w:rsidRDefault="00DA39D5" w:rsidP="00DA39D5">
      <w:pPr>
        <w:pStyle w:val="BodyText"/>
        <w:rPr>
          <w:rFonts w:ascii="Arial" w:hAnsi="Arial" w:cs="Arial"/>
          <w:bCs/>
          <w:szCs w:val="24"/>
        </w:rPr>
      </w:pPr>
      <w:r w:rsidRPr="006C7963">
        <w:rPr>
          <w:rFonts w:ascii="Arial" w:hAnsi="Arial" w:cs="Arial"/>
          <w:bCs/>
          <w:szCs w:val="24"/>
        </w:rPr>
        <w:lastRenderedPageBreak/>
        <w:t>Recommended</w:t>
      </w:r>
    </w:p>
    <w:p w14:paraId="022163A0" w14:textId="77777777" w:rsidR="00F303CA" w:rsidRDefault="00DA39D5" w:rsidP="00F303CA">
      <w:pPr>
        <w:pStyle w:val="BodyText"/>
        <w:rPr>
          <w:rFonts w:ascii="Arial" w:hAnsi="Arial" w:cs="Arial"/>
          <w:bCs/>
          <w:szCs w:val="24"/>
        </w:rPr>
      </w:pPr>
      <w:r w:rsidRPr="006C7963">
        <w:rPr>
          <w:rFonts w:ascii="Arial" w:hAnsi="Arial" w:cs="Arial"/>
          <w:bCs/>
          <w:szCs w:val="24"/>
        </w:rPr>
        <w:t>That</w:t>
      </w:r>
      <w:r w:rsidR="00F303CA">
        <w:rPr>
          <w:rFonts w:ascii="Arial" w:hAnsi="Arial" w:cs="Arial"/>
          <w:bCs/>
          <w:szCs w:val="24"/>
        </w:rPr>
        <w:t xml:space="preserve"> </w:t>
      </w:r>
      <w:r w:rsidRPr="006C7963">
        <w:rPr>
          <w:rFonts w:ascii="Arial" w:hAnsi="Arial" w:cs="Arial"/>
          <w:bCs/>
          <w:szCs w:val="24"/>
        </w:rPr>
        <w:t xml:space="preserve">approval be given to </w:t>
      </w:r>
      <w:r w:rsidR="00F1205A" w:rsidRPr="006C7963">
        <w:rPr>
          <w:rFonts w:ascii="Arial" w:hAnsi="Arial" w:cs="Arial"/>
          <w:bCs/>
          <w:szCs w:val="24"/>
        </w:rPr>
        <w:t xml:space="preserve">continued support for the Tea Room </w:t>
      </w:r>
      <w:r w:rsidR="001D59F3" w:rsidRPr="006C7963">
        <w:rPr>
          <w:rFonts w:ascii="Arial" w:hAnsi="Arial" w:cs="Arial"/>
          <w:bCs/>
          <w:szCs w:val="24"/>
        </w:rPr>
        <w:t xml:space="preserve">through the payment of room hire </w:t>
      </w:r>
      <w:r w:rsidR="00F1205A" w:rsidRPr="006C7963">
        <w:rPr>
          <w:rFonts w:ascii="Arial" w:hAnsi="Arial" w:cs="Arial"/>
          <w:bCs/>
          <w:szCs w:val="24"/>
        </w:rPr>
        <w:t>until the end of September 201</w:t>
      </w:r>
      <w:r w:rsidR="00F303CA">
        <w:rPr>
          <w:rFonts w:ascii="Arial" w:hAnsi="Arial" w:cs="Arial"/>
          <w:bCs/>
          <w:szCs w:val="24"/>
        </w:rPr>
        <w:t>9</w:t>
      </w:r>
      <w:r w:rsidR="00F1205A" w:rsidRPr="006C7963">
        <w:rPr>
          <w:rFonts w:ascii="Arial" w:hAnsi="Arial" w:cs="Arial"/>
          <w:bCs/>
          <w:szCs w:val="24"/>
        </w:rPr>
        <w:t xml:space="preserve"> and the matter be reviewed at the September meeting of this Committee</w:t>
      </w:r>
      <w:r w:rsidR="00F303CA">
        <w:rPr>
          <w:rFonts w:ascii="Arial" w:hAnsi="Arial" w:cs="Arial"/>
          <w:bCs/>
          <w:szCs w:val="24"/>
        </w:rPr>
        <w:t>.</w:t>
      </w:r>
    </w:p>
    <w:p w14:paraId="24B7292E" w14:textId="79CB2A44" w:rsidR="00F1205A" w:rsidRPr="006C7963" w:rsidRDefault="00F303CA" w:rsidP="00F303CA">
      <w:pPr>
        <w:pStyle w:val="BodyText"/>
        <w:rPr>
          <w:rFonts w:ascii="Arial" w:hAnsi="Arial" w:cs="Arial"/>
          <w:bCs/>
          <w:szCs w:val="24"/>
        </w:rPr>
      </w:pPr>
      <w:r w:rsidRPr="006C7963">
        <w:rPr>
          <w:rFonts w:ascii="Arial" w:hAnsi="Arial" w:cs="Arial"/>
          <w:bCs/>
          <w:szCs w:val="24"/>
        </w:rPr>
        <w:t xml:space="preserve"> </w:t>
      </w:r>
    </w:p>
    <w:p w14:paraId="21B38595" w14:textId="77777777" w:rsidR="00F1205A" w:rsidRPr="006C7963" w:rsidRDefault="00F1205A" w:rsidP="00F1205A">
      <w:pPr>
        <w:pStyle w:val="BodyText"/>
        <w:jc w:val="left"/>
        <w:rPr>
          <w:rFonts w:ascii="Arial" w:hAnsi="Arial" w:cs="Arial"/>
          <w:b/>
          <w:szCs w:val="24"/>
          <w:u w:val="single"/>
        </w:rPr>
      </w:pPr>
      <w:r w:rsidRPr="006C7963">
        <w:rPr>
          <w:rFonts w:ascii="Arial" w:hAnsi="Arial" w:cs="Arial"/>
          <w:b/>
          <w:szCs w:val="24"/>
          <w:u w:val="single"/>
        </w:rPr>
        <w:t>FG</w:t>
      </w:r>
      <w:r w:rsidR="002C5F64" w:rsidRPr="006C7963">
        <w:rPr>
          <w:rFonts w:ascii="Arial" w:hAnsi="Arial" w:cs="Arial"/>
          <w:b/>
          <w:szCs w:val="24"/>
          <w:u w:val="single"/>
        </w:rPr>
        <w:t>7</w:t>
      </w:r>
      <w:r w:rsidRPr="006C7963">
        <w:rPr>
          <w:rFonts w:ascii="Arial" w:hAnsi="Arial" w:cs="Arial"/>
          <w:b/>
          <w:szCs w:val="24"/>
          <w:u w:val="single"/>
        </w:rPr>
        <w:t xml:space="preserve"> </w:t>
      </w:r>
      <w:r w:rsidR="002C5F64" w:rsidRPr="006C7963">
        <w:rPr>
          <w:rFonts w:ascii="Arial" w:hAnsi="Arial" w:cs="Arial"/>
          <w:b/>
          <w:szCs w:val="24"/>
          <w:u w:val="single"/>
        </w:rPr>
        <w:t>General Data Protection Regulations</w:t>
      </w:r>
    </w:p>
    <w:p w14:paraId="7F185D9F" w14:textId="77777777" w:rsidR="00F1205A" w:rsidRPr="006C7963" w:rsidRDefault="00F1205A" w:rsidP="00F1205A">
      <w:pPr>
        <w:pStyle w:val="BodyText"/>
        <w:jc w:val="left"/>
        <w:rPr>
          <w:rFonts w:ascii="Arial" w:hAnsi="Arial" w:cs="Arial"/>
          <w:b/>
          <w:szCs w:val="24"/>
          <w:u w:val="single"/>
        </w:rPr>
      </w:pPr>
    </w:p>
    <w:p w14:paraId="64CC9B50" w14:textId="77777777" w:rsidR="00F1205A" w:rsidRPr="006C7963" w:rsidRDefault="00F1205A" w:rsidP="00F1205A">
      <w:pPr>
        <w:pStyle w:val="BodyText"/>
        <w:rPr>
          <w:rFonts w:ascii="Arial" w:hAnsi="Arial" w:cs="Arial"/>
          <w:bCs/>
          <w:szCs w:val="24"/>
        </w:rPr>
      </w:pPr>
      <w:r w:rsidRPr="006C7963">
        <w:rPr>
          <w:rFonts w:ascii="Arial" w:hAnsi="Arial" w:cs="Arial"/>
          <w:bCs/>
          <w:szCs w:val="24"/>
        </w:rPr>
        <w:t xml:space="preserve">No </w:t>
      </w:r>
      <w:r w:rsidR="002C5F64" w:rsidRPr="006C7963">
        <w:rPr>
          <w:rFonts w:ascii="Arial" w:hAnsi="Arial" w:cs="Arial"/>
          <w:bCs/>
          <w:szCs w:val="24"/>
        </w:rPr>
        <w:t>matters to report.</w:t>
      </w:r>
    </w:p>
    <w:p w14:paraId="186F4453" w14:textId="77777777" w:rsidR="00F1205A" w:rsidRPr="006C7963" w:rsidRDefault="00F1205A" w:rsidP="00AA1F3C">
      <w:pPr>
        <w:pStyle w:val="BodyTextIndent"/>
        <w:ind w:left="0" w:firstLine="0"/>
        <w:jc w:val="both"/>
        <w:rPr>
          <w:rFonts w:ascii="Arial" w:hAnsi="Arial" w:cs="Arial"/>
          <w:b/>
          <w:szCs w:val="24"/>
          <w:u w:val="single"/>
        </w:rPr>
      </w:pPr>
    </w:p>
    <w:p w14:paraId="7F9CEC14" w14:textId="77777777" w:rsidR="002C5F64" w:rsidRPr="006C7963" w:rsidRDefault="002C5F64" w:rsidP="002C5F64">
      <w:pPr>
        <w:pStyle w:val="BodyText"/>
        <w:jc w:val="left"/>
        <w:rPr>
          <w:rFonts w:ascii="Arial" w:hAnsi="Arial" w:cs="Arial"/>
          <w:b/>
          <w:szCs w:val="24"/>
          <w:u w:val="single"/>
        </w:rPr>
      </w:pPr>
      <w:r w:rsidRPr="006C7963">
        <w:rPr>
          <w:rFonts w:ascii="Arial" w:hAnsi="Arial" w:cs="Arial"/>
          <w:b/>
          <w:szCs w:val="24"/>
          <w:u w:val="single"/>
        </w:rPr>
        <w:t>FG8 Applications for grant aid</w:t>
      </w:r>
    </w:p>
    <w:p w14:paraId="4219C9DB" w14:textId="77777777" w:rsidR="002C5F64" w:rsidRPr="006C7963" w:rsidRDefault="002C5F64" w:rsidP="002C5F64">
      <w:pPr>
        <w:pStyle w:val="BodyText"/>
        <w:jc w:val="left"/>
        <w:rPr>
          <w:rFonts w:ascii="Arial" w:hAnsi="Arial" w:cs="Arial"/>
          <w:b/>
          <w:szCs w:val="24"/>
          <w:u w:val="single"/>
        </w:rPr>
      </w:pPr>
    </w:p>
    <w:p w14:paraId="43F2B4A1" w14:textId="7A98C9C1" w:rsidR="00EB43EA" w:rsidRDefault="00EB43EA" w:rsidP="002C5F64">
      <w:pPr>
        <w:pStyle w:val="BodyText"/>
        <w:rPr>
          <w:rFonts w:ascii="Arial" w:hAnsi="Arial" w:cs="Arial"/>
          <w:bCs/>
          <w:szCs w:val="24"/>
        </w:rPr>
      </w:pPr>
      <w:r>
        <w:rPr>
          <w:rFonts w:ascii="Arial" w:hAnsi="Arial" w:cs="Arial"/>
          <w:bCs/>
          <w:szCs w:val="24"/>
        </w:rPr>
        <w:t>The Committee gave consideration to an application from the Warrington East (Woolston) Scout group for members and Leaders to attend the Eurojam event to be held in Gdansk Poland from July 26</w:t>
      </w:r>
      <w:r w:rsidRPr="00EB43EA">
        <w:rPr>
          <w:rFonts w:ascii="Arial" w:hAnsi="Arial" w:cs="Arial"/>
          <w:bCs/>
          <w:szCs w:val="24"/>
          <w:vertAlign w:val="superscript"/>
        </w:rPr>
        <w:t>th</w:t>
      </w:r>
      <w:r>
        <w:rPr>
          <w:rFonts w:ascii="Arial" w:hAnsi="Arial" w:cs="Arial"/>
          <w:bCs/>
          <w:szCs w:val="24"/>
        </w:rPr>
        <w:t xml:space="preserve"> to August 7th 2020. Details were provided of the </w:t>
      </w:r>
      <w:r w:rsidR="00EC14E4">
        <w:rPr>
          <w:rFonts w:ascii="Arial" w:hAnsi="Arial" w:cs="Arial"/>
          <w:bCs/>
          <w:szCs w:val="24"/>
        </w:rPr>
        <w:t>fund-raising</w:t>
      </w:r>
      <w:r>
        <w:rPr>
          <w:rFonts w:ascii="Arial" w:hAnsi="Arial" w:cs="Arial"/>
          <w:bCs/>
          <w:szCs w:val="24"/>
        </w:rPr>
        <w:t xml:space="preserve"> events being undertaken and the number of local people attending:</w:t>
      </w:r>
    </w:p>
    <w:p w14:paraId="2CEB1536" w14:textId="519976E2" w:rsidR="00EB43EA" w:rsidRDefault="00EB43EA" w:rsidP="002C5F64">
      <w:pPr>
        <w:pStyle w:val="BodyText"/>
        <w:rPr>
          <w:rFonts w:ascii="Arial" w:hAnsi="Arial" w:cs="Arial"/>
          <w:bCs/>
          <w:szCs w:val="24"/>
        </w:rPr>
      </w:pPr>
    </w:p>
    <w:p w14:paraId="077293C5" w14:textId="3BDE0F77" w:rsidR="00EB43EA" w:rsidRDefault="00EB43EA" w:rsidP="002C5F64">
      <w:pPr>
        <w:pStyle w:val="BodyText"/>
        <w:rPr>
          <w:rFonts w:ascii="Arial" w:hAnsi="Arial" w:cs="Arial"/>
          <w:bCs/>
          <w:szCs w:val="24"/>
        </w:rPr>
      </w:pPr>
      <w:r>
        <w:rPr>
          <w:rFonts w:ascii="Arial" w:hAnsi="Arial" w:cs="Arial"/>
          <w:bCs/>
          <w:szCs w:val="24"/>
        </w:rPr>
        <w:t>Recommended,</w:t>
      </w:r>
    </w:p>
    <w:p w14:paraId="51041388" w14:textId="4BAAA9D3" w:rsidR="00EB43EA" w:rsidRDefault="00EB43EA" w:rsidP="002C5F64">
      <w:pPr>
        <w:pStyle w:val="BodyText"/>
        <w:rPr>
          <w:rFonts w:ascii="Arial" w:hAnsi="Arial" w:cs="Arial"/>
          <w:bCs/>
          <w:szCs w:val="24"/>
        </w:rPr>
      </w:pPr>
      <w:r>
        <w:rPr>
          <w:rFonts w:ascii="Arial" w:hAnsi="Arial" w:cs="Arial"/>
          <w:bCs/>
          <w:szCs w:val="24"/>
        </w:rPr>
        <w:t>That a grant of £100 be made.</w:t>
      </w:r>
    </w:p>
    <w:p w14:paraId="11D56838" w14:textId="77777777" w:rsidR="00EB43EA" w:rsidRDefault="00EB43EA" w:rsidP="00EC3854">
      <w:pPr>
        <w:pStyle w:val="BodyText"/>
        <w:jc w:val="left"/>
        <w:rPr>
          <w:rFonts w:ascii="Arial" w:hAnsi="Arial" w:cs="Arial"/>
          <w:b/>
          <w:szCs w:val="24"/>
          <w:u w:val="single"/>
        </w:rPr>
      </w:pPr>
    </w:p>
    <w:p w14:paraId="1DE7BE4D" w14:textId="3295125F" w:rsidR="002C5F64" w:rsidRPr="006C7963" w:rsidRDefault="002C5F64" w:rsidP="002C5F64">
      <w:pPr>
        <w:pStyle w:val="BodyText"/>
        <w:jc w:val="left"/>
        <w:rPr>
          <w:rFonts w:ascii="Arial" w:hAnsi="Arial" w:cs="Arial"/>
          <w:b/>
          <w:szCs w:val="24"/>
          <w:u w:val="single"/>
        </w:rPr>
      </w:pPr>
      <w:r w:rsidRPr="006C7963">
        <w:rPr>
          <w:rFonts w:ascii="Arial" w:hAnsi="Arial" w:cs="Arial"/>
          <w:b/>
          <w:szCs w:val="24"/>
          <w:u w:val="single"/>
        </w:rPr>
        <w:t>FG</w:t>
      </w:r>
      <w:r w:rsidR="00EB43EA">
        <w:rPr>
          <w:rFonts w:ascii="Arial" w:hAnsi="Arial" w:cs="Arial"/>
          <w:b/>
          <w:szCs w:val="24"/>
          <w:u w:val="single"/>
        </w:rPr>
        <w:t>9</w:t>
      </w:r>
      <w:r w:rsidRPr="006C7963">
        <w:rPr>
          <w:rFonts w:ascii="Arial" w:hAnsi="Arial" w:cs="Arial"/>
          <w:b/>
          <w:szCs w:val="24"/>
          <w:u w:val="single"/>
        </w:rPr>
        <w:t xml:space="preserve"> Business raised by Council Members </w:t>
      </w:r>
    </w:p>
    <w:p w14:paraId="5E7C48FE" w14:textId="77777777" w:rsidR="002C5F64" w:rsidRPr="006C7963" w:rsidRDefault="002C5F64" w:rsidP="002C5F64">
      <w:pPr>
        <w:pStyle w:val="BodyText"/>
        <w:jc w:val="left"/>
        <w:rPr>
          <w:rFonts w:ascii="Arial" w:hAnsi="Arial" w:cs="Arial"/>
          <w:b/>
          <w:szCs w:val="24"/>
          <w:u w:val="single"/>
        </w:rPr>
      </w:pPr>
    </w:p>
    <w:p w14:paraId="10A8318D" w14:textId="3D21E590" w:rsidR="00B30D46" w:rsidRPr="006C7963" w:rsidRDefault="00EB43EA" w:rsidP="00EB43EA">
      <w:pPr>
        <w:pStyle w:val="BodyText"/>
        <w:rPr>
          <w:rFonts w:ascii="Arial" w:hAnsi="Arial" w:cs="Arial"/>
          <w:bCs/>
          <w:szCs w:val="24"/>
        </w:rPr>
      </w:pPr>
      <w:r>
        <w:rPr>
          <w:rFonts w:ascii="Arial" w:hAnsi="Arial" w:cs="Arial"/>
          <w:bCs/>
          <w:szCs w:val="24"/>
        </w:rPr>
        <w:t xml:space="preserve">No matters to report. </w:t>
      </w:r>
    </w:p>
    <w:p w14:paraId="1F8199E8" w14:textId="77777777" w:rsidR="00A556E7" w:rsidRPr="006C7963" w:rsidRDefault="00A556E7" w:rsidP="00EC3854">
      <w:pPr>
        <w:pStyle w:val="BodyTextIndent"/>
        <w:ind w:left="0" w:firstLine="0"/>
        <w:jc w:val="both"/>
        <w:rPr>
          <w:rFonts w:ascii="Arial" w:hAnsi="Arial" w:cs="Arial"/>
          <w:bCs/>
          <w:szCs w:val="24"/>
        </w:rPr>
      </w:pPr>
    </w:p>
    <w:p w14:paraId="49FA2F26" w14:textId="77777777" w:rsidR="00A556E7" w:rsidRPr="006C7963" w:rsidRDefault="00A556E7" w:rsidP="00EC3854">
      <w:pPr>
        <w:pStyle w:val="BodyTextIndent"/>
        <w:ind w:left="0" w:firstLine="0"/>
        <w:jc w:val="both"/>
        <w:rPr>
          <w:rFonts w:ascii="Arial" w:hAnsi="Arial" w:cs="Arial"/>
          <w:bCs/>
          <w:szCs w:val="24"/>
        </w:rPr>
      </w:pPr>
    </w:p>
    <w:p w14:paraId="1DEFA4CA" w14:textId="77777777" w:rsidR="00A556E7" w:rsidRPr="006C7963" w:rsidRDefault="00A556E7" w:rsidP="00EC3854">
      <w:pPr>
        <w:pStyle w:val="BodyTextIndent"/>
        <w:ind w:left="0" w:firstLine="0"/>
        <w:jc w:val="both"/>
        <w:rPr>
          <w:rFonts w:ascii="Arial" w:hAnsi="Arial" w:cs="Arial"/>
          <w:bCs/>
          <w:szCs w:val="24"/>
        </w:rPr>
      </w:pPr>
    </w:p>
    <w:p w14:paraId="0D91A703" w14:textId="77777777" w:rsidR="00A556E7" w:rsidRPr="006C7963" w:rsidRDefault="00A556E7" w:rsidP="00EC3854">
      <w:pPr>
        <w:pStyle w:val="BodyTextIndent"/>
        <w:ind w:left="0" w:firstLine="0"/>
        <w:jc w:val="both"/>
        <w:rPr>
          <w:rFonts w:ascii="Arial" w:hAnsi="Arial" w:cs="Arial"/>
          <w:bCs/>
          <w:szCs w:val="24"/>
        </w:rPr>
      </w:pPr>
    </w:p>
    <w:p w14:paraId="27C0D876" w14:textId="77777777" w:rsidR="00A556E7" w:rsidRPr="006C7963" w:rsidRDefault="00A556E7" w:rsidP="00EC3854">
      <w:pPr>
        <w:pStyle w:val="BodyTextIndent"/>
        <w:ind w:left="0" w:firstLine="0"/>
        <w:jc w:val="both"/>
        <w:rPr>
          <w:rFonts w:ascii="Arial" w:hAnsi="Arial" w:cs="Arial"/>
          <w:bCs/>
          <w:szCs w:val="24"/>
        </w:rPr>
      </w:pPr>
    </w:p>
    <w:p w14:paraId="2C3CED74" w14:textId="77777777" w:rsidR="00B30D46" w:rsidRPr="006C7963" w:rsidRDefault="00B30D46" w:rsidP="00EC3854">
      <w:pPr>
        <w:pStyle w:val="BodyTextIndent"/>
        <w:ind w:left="0" w:firstLine="0"/>
        <w:jc w:val="both"/>
        <w:rPr>
          <w:rFonts w:ascii="Arial" w:hAnsi="Arial" w:cs="Arial"/>
          <w:bCs/>
          <w:szCs w:val="24"/>
        </w:rPr>
      </w:pPr>
    </w:p>
    <w:p w14:paraId="386E32AA" w14:textId="77777777" w:rsidR="00EC3854" w:rsidRPr="006C7963" w:rsidRDefault="00EC3854" w:rsidP="00EC3854">
      <w:pPr>
        <w:pStyle w:val="BodyTextIndent"/>
        <w:ind w:left="0" w:firstLine="0"/>
        <w:jc w:val="both"/>
        <w:rPr>
          <w:rFonts w:ascii="Arial" w:hAnsi="Arial" w:cs="Arial"/>
          <w:bCs/>
          <w:szCs w:val="24"/>
        </w:rPr>
      </w:pPr>
      <w:r w:rsidRPr="006C7963">
        <w:rPr>
          <w:rFonts w:ascii="Arial" w:hAnsi="Arial" w:cs="Arial"/>
          <w:bCs/>
          <w:szCs w:val="24"/>
        </w:rPr>
        <w:t>Chairman........................................................</w:t>
      </w:r>
    </w:p>
    <w:p w14:paraId="769A6E15" w14:textId="77777777" w:rsidR="00DA70FF" w:rsidRPr="006C7963" w:rsidRDefault="00DA70FF" w:rsidP="00DA70FF">
      <w:pPr>
        <w:autoSpaceDE w:val="0"/>
        <w:autoSpaceDN w:val="0"/>
        <w:adjustRightInd w:val="0"/>
        <w:rPr>
          <w:rFonts w:ascii="Arial" w:hAnsi="Arial" w:cs="Arial"/>
          <w:bCs/>
          <w:szCs w:val="24"/>
        </w:rPr>
      </w:pPr>
    </w:p>
    <w:sectPr w:rsidR="00DA70FF" w:rsidRPr="006C7963" w:rsidSect="005D7560">
      <w:footerReference w:type="even" r:id="rId8"/>
      <w:footerReference w:type="default" r:id="rId9"/>
      <w:pgSz w:w="11907" w:h="16840" w:code="9"/>
      <w:pgMar w:top="567" w:right="1440" w:bottom="1276"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39881" w14:textId="77777777" w:rsidR="000E4FDC" w:rsidRDefault="000E4FDC">
      <w:r>
        <w:separator/>
      </w:r>
    </w:p>
  </w:endnote>
  <w:endnote w:type="continuationSeparator" w:id="0">
    <w:p w14:paraId="5E244E63" w14:textId="77777777" w:rsidR="000E4FDC" w:rsidRDefault="000E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E96A3" w14:textId="77777777" w:rsidR="002E112E" w:rsidRDefault="00833D57">
    <w:pPr>
      <w:pStyle w:val="Footer"/>
      <w:framePr w:wrap="around" w:vAnchor="text" w:hAnchor="margin" w:xAlign="right" w:y="1"/>
      <w:rPr>
        <w:rStyle w:val="PageNumber"/>
      </w:rPr>
    </w:pPr>
    <w:r>
      <w:rPr>
        <w:rStyle w:val="PageNumber"/>
      </w:rPr>
      <w:fldChar w:fldCharType="begin"/>
    </w:r>
    <w:r w:rsidR="001D5AF4">
      <w:rPr>
        <w:rStyle w:val="PageNumber"/>
      </w:rPr>
      <w:instrText xml:space="preserve">PAGE  </w:instrText>
    </w:r>
    <w:r>
      <w:rPr>
        <w:rStyle w:val="PageNumber"/>
      </w:rPr>
      <w:fldChar w:fldCharType="end"/>
    </w:r>
  </w:p>
  <w:p w14:paraId="5B75CAE6" w14:textId="77777777" w:rsidR="002E112E" w:rsidRDefault="002E11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DDE56" w14:textId="77777777" w:rsidR="002E112E" w:rsidRDefault="00833D57">
    <w:pPr>
      <w:pStyle w:val="Footer"/>
      <w:framePr w:wrap="around" w:vAnchor="text" w:hAnchor="margin" w:xAlign="right" w:y="1"/>
      <w:rPr>
        <w:rStyle w:val="PageNumber"/>
      </w:rPr>
    </w:pPr>
    <w:r>
      <w:rPr>
        <w:rStyle w:val="PageNumber"/>
      </w:rPr>
      <w:fldChar w:fldCharType="begin"/>
    </w:r>
    <w:r w:rsidR="001D5AF4">
      <w:rPr>
        <w:rStyle w:val="PageNumber"/>
      </w:rPr>
      <w:instrText xml:space="preserve">PAGE  </w:instrText>
    </w:r>
    <w:r>
      <w:rPr>
        <w:rStyle w:val="PageNumber"/>
      </w:rPr>
      <w:fldChar w:fldCharType="separate"/>
    </w:r>
    <w:r w:rsidR="001D59F3">
      <w:rPr>
        <w:rStyle w:val="PageNumber"/>
        <w:noProof/>
      </w:rPr>
      <w:t>2</w:t>
    </w:r>
    <w:r>
      <w:rPr>
        <w:rStyle w:val="PageNumber"/>
      </w:rPr>
      <w:fldChar w:fldCharType="end"/>
    </w:r>
  </w:p>
  <w:p w14:paraId="353774B1" w14:textId="77777777" w:rsidR="002E112E" w:rsidRDefault="005D6665" w:rsidP="005D6665">
    <w:pPr>
      <w:pStyle w:val="Footer"/>
      <w:ind w:right="360"/>
      <w:jc w:val="right"/>
    </w:pPr>
    <w:r>
      <w:t xml:space="preserve">Page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3BFED" w14:textId="77777777" w:rsidR="000E4FDC" w:rsidRDefault="000E4FDC">
      <w:r>
        <w:separator/>
      </w:r>
    </w:p>
  </w:footnote>
  <w:footnote w:type="continuationSeparator" w:id="0">
    <w:p w14:paraId="1F4AF6A5" w14:textId="77777777" w:rsidR="000E4FDC" w:rsidRDefault="000E4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35F05"/>
    <w:multiLevelType w:val="hybridMultilevel"/>
    <w:tmpl w:val="0B7008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075292"/>
    <w:multiLevelType w:val="hybridMultilevel"/>
    <w:tmpl w:val="EEF4A9BE"/>
    <w:lvl w:ilvl="0" w:tplc="4F9442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8936DBC"/>
    <w:multiLevelType w:val="hybridMultilevel"/>
    <w:tmpl w:val="2D0458BA"/>
    <w:lvl w:ilvl="0" w:tplc="0809000F">
      <w:start w:val="1"/>
      <w:numFmt w:val="decimal"/>
      <w:lvlText w:val="%1."/>
      <w:lvlJc w:val="left"/>
      <w:pPr>
        <w:ind w:left="720" w:hanging="360"/>
      </w:pPr>
      <w:rPr>
        <w:rFonts w:hint="default"/>
        <w:b w:val="0"/>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B6425B"/>
    <w:multiLevelType w:val="hybridMultilevel"/>
    <w:tmpl w:val="AFB67D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030C2A"/>
    <w:multiLevelType w:val="hybridMultilevel"/>
    <w:tmpl w:val="73CCCE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22C08A7"/>
    <w:multiLevelType w:val="hybridMultilevel"/>
    <w:tmpl w:val="2D0458BA"/>
    <w:lvl w:ilvl="0" w:tplc="0809000F">
      <w:start w:val="1"/>
      <w:numFmt w:val="decimal"/>
      <w:lvlText w:val="%1."/>
      <w:lvlJc w:val="left"/>
      <w:pPr>
        <w:ind w:left="720" w:hanging="360"/>
      </w:pPr>
      <w:rPr>
        <w:rFonts w:hint="default"/>
        <w:b w:val="0"/>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3D6579"/>
    <w:multiLevelType w:val="hybridMultilevel"/>
    <w:tmpl w:val="34A2A4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E840DF1"/>
    <w:multiLevelType w:val="hybridMultilevel"/>
    <w:tmpl w:val="2E0ABBB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14A00AF"/>
    <w:multiLevelType w:val="hybridMultilevel"/>
    <w:tmpl w:val="C756BFDC"/>
    <w:lvl w:ilvl="0" w:tplc="0809000F">
      <w:start w:val="1"/>
      <w:numFmt w:val="decimal"/>
      <w:lvlText w:val="%1."/>
      <w:lvlJc w:val="left"/>
      <w:pPr>
        <w:ind w:left="1860" w:hanging="360"/>
      </w:p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9" w15:restartNumberingAfterBreak="0">
    <w:nsid w:val="4C7E388F"/>
    <w:multiLevelType w:val="hybridMultilevel"/>
    <w:tmpl w:val="8C88DC8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76E7008"/>
    <w:multiLevelType w:val="hybridMultilevel"/>
    <w:tmpl w:val="2D0458BA"/>
    <w:lvl w:ilvl="0" w:tplc="0809000F">
      <w:start w:val="1"/>
      <w:numFmt w:val="decimal"/>
      <w:lvlText w:val="%1."/>
      <w:lvlJc w:val="left"/>
      <w:pPr>
        <w:ind w:left="720" w:hanging="360"/>
      </w:pPr>
      <w:rPr>
        <w:rFonts w:hint="default"/>
        <w:b w:val="0"/>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CF4EAF"/>
    <w:multiLevelType w:val="multilevel"/>
    <w:tmpl w:val="155A8D84"/>
    <w:lvl w:ilvl="0">
      <w:start w:val="2"/>
      <w:numFmt w:val="decimal"/>
      <w:lvlText w:val="%1."/>
      <w:lvlJc w:val="left"/>
      <w:pPr>
        <w:tabs>
          <w:tab w:val="num" w:pos="1140"/>
        </w:tabs>
        <w:ind w:left="1140" w:hanging="1140"/>
      </w:pPr>
      <w:rPr>
        <w:rFonts w:hint="default"/>
        <w:u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E8949E6"/>
    <w:multiLevelType w:val="hybridMultilevel"/>
    <w:tmpl w:val="A508B4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0D025E2"/>
    <w:multiLevelType w:val="hybridMultilevel"/>
    <w:tmpl w:val="1464954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13"/>
  </w:num>
  <w:num w:numId="3">
    <w:abstractNumId w:val="4"/>
  </w:num>
  <w:num w:numId="4">
    <w:abstractNumId w:val="1"/>
  </w:num>
  <w:num w:numId="5">
    <w:abstractNumId w:val="6"/>
  </w:num>
  <w:num w:numId="6">
    <w:abstractNumId w:val="12"/>
  </w:num>
  <w:num w:numId="7">
    <w:abstractNumId w:val="10"/>
  </w:num>
  <w:num w:numId="8">
    <w:abstractNumId w:val="0"/>
  </w:num>
  <w:num w:numId="9">
    <w:abstractNumId w:val="5"/>
  </w:num>
  <w:num w:numId="10">
    <w:abstractNumId w:val="2"/>
  </w:num>
  <w:num w:numId="11">
    <w:abstractNumId w:val="11"/>
  </w:num>
  <w:num w:numId="12">
    <w:abstractNumId w:val="8"/>
  </w:num>
  <w:num w:numId="13">
    <w:abstractNumId w:val="7"/>
  </w:num>
  <w:num w:numId="1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2AD"/>
    <w:rsid w:val="00015CE1"/>
    <w:rsid w:val="00016C2B"/>
    <w:rsid w:val="000212DD"/>
    <w:rsid w:val="00022F93"/>
    <w:rsid w:val="000325CE"/>
    <w:rsid w:val="00034928"/>
    <w:rsid w:val="00040779"/>
    <w:rsid w:val="00075B26"/>
    <w:rsid w:val="000832A1"/>
    <w:rsid w:val="000922BD"/>
    <w:rsid w:val="000B77B2"/>
    <w:rsid w:val="000E4FDC"/>
    <w:rsid w:val="000F139D"/>
    <w:rsid w:val="0011039A"/>
    <w:rsid w:val="0011275D"/>
    <w:rsid w:val="00112EAB"/>
    <w:rsid w:val="0011336F"/>
    <w:rsid w:val="001165AC"/>
    <w:rsid w:val="00121239"/>
    <w:rsid w:val="00122B6D"/>
    <w:rsid w:val="0013262E"/>
    <w:rsid w:val="00153430"/>
    <w:rsid w:val="00154346"/>
    <w:rsid w:val="00181D7F"/>
    <w:rsid w:val="001861B4"/>
    <w:rsid w:val="001950A1"/>
    <w:rsid w:val="001A2784"/>
    <w:rsid w:val="001A2DB7"/>
    <w:rsid w:val="001A431F"/>
    <w:rsid w:val="001B0029"/>
    <w:rsid w:val="001B1A4C"/>
    <w:rsid w:val="001D59F3"/>
    <w:rsid w:val="001D5AF4"/>
    <w:rsid w:val="001E16C1"/>
    <w:rsid w:val="001E6784"/>
    <w:rsid w:val="001F338A"/>
    <w:rsid w:val="002012A9"/>
    <w:rsid w:val="00201A99"/>
    <w:rsid w:val="00203DD8"/>
    <w:rsid w:val="00252F19"/>
    <w:rsid w:val="00270A73"/>
    <w:rsid w:val="0027753B"/>
    <w:rsid w:val="00280205"/>
    <w:rsid w:val="00285E3E"/>
    <w:rsid w:val="00290434"/>
    <w:rsid w:val="00292586"/>
    <w:rsid w:val="00293B55"/>
    <w:rsid w:val="00294A0B"/>
    <w:rsid w:val="002A5CCC"/>
    <w:rsid w:val="002A72D3"/>
    <w:rsid w:val="002C3EA3"/>
    <w:rsid w:val="002C47DC"/>
    <w:rsid w:val="002C5F64"/>
    <w:rsid w:val="002D08A1"/>
    <w:rsid w:val="002D21BB"/>
    <w:rsid w:val="002E112E"/>
    <w:rsid w:val="002E3BCC"/>
    <w:rsid w:val="002F005A"/>
    <w:rsid w:val="002F5D3E"/>
    <w:rsid w:val="003000FA"/>
    <w:rsid w:val="00302F91"/>
    <w:rsid w:val="00304037"/>
    <w:rsid w:val="00304C88"/>
    <w:rsid w:val="00314F0E"/>
    <w:rsid w:val="0033577B"/>
    <w:rsid w:val="0037105D"/>
    <w:rsid w:val="00373D3F"/>
    <w:rsid w:val="00374375"/>
    <w:rsid w:val="00374D43"/>
    <w:rsid w:val="00381943"/>
    <w:rsid w:val="00387058"/>
    <w:rsid w:val="003948F3"/>
    <w:rsid w:val="003D1332"/>
    <w:rsid w:val="003E0E7B"/>
    <w:rsid w:val="003E65C7"/>
    <w:rsid w:val="003F5F4D"/>
    <w:rsid w:val="00406D1A"/>
    <w:rsid w:val="00416BAE"/>
    <w:rsid w:val="00421BEF"/>
    <w:rsid w:val="00427B4E"/>
    <w:rsid w:val="00431935"/>
    <w:rsid w:val="00434CAB"/>
    <w:rsid w:val="00443D2E"/>
    <w:rsid w:val="004550E3"/>
    <w:rsid w:val="00467648"/>
    <w:rsid w:val="004903B3"/>
    <w:rsid w:val="004A3DC0"/>
    <w:rsid w:val="004B6580"/>
    <w:rsid w:val="004C2CB2"/>
    <w:rsid w:val="004C7B7A"/>
    <w:rsid w:val="004D0A7A"/>
    <w:rsid w:val="004D661F"/>
    <w:rsid w:val="004E6985"/>
    <w:rsid w:val="005041CD"/>
    <w:rsid w:val="00514EB3"/>
    <w:rsid w:val="0052048D"/>
    <w:rsid w:val="0052648C"/>
    <w:rsid w:val="005319DC"/>
    <w:rsid w:val="00533561"/>
    <w:rsid w:val="005359A6"/>
    <w:rsid w:val="005472EA"/>
    <w:rsid w:val="00554359"/>
    <w:rsid w:val="00561B10"/>
    <w:rsid w:val="0057758F"/>
    <w:rsid w:val="0058156D"/>
    <w:rsid w:val="00581AD4"/>
    <w:rsid w:val="005824CF"/>
    <w:rsid w:val="00596910"/>
    <w:rsid w:val="0059748F"/>
    <w:rsid w:val="00597C0A"/>
    <w:rsid w:val="005A4D06"/>
    <w:rsid w:val="005A5414"/>
    <w:rsid w:val="005A54C3"/>
    <w:rsid w:val="005B174C"/>
    <w:rsid w:val="005B23FA"/>
    <w:rsid w:val="005D1F98"/>
    <w:rsid w:val="005D6665"/>
    <w:rsid w:val="005D73B0"/>
    <w:rsid w:val="005D7560"/>
    <w:rsid w:val="005E1FC9"/>
    <w:rsid w:val="005F7BCF"/>
    <w:rsid w:val="00612842"/>
    <w:rsid w:val="006133C0"/>
    <w:rsid w:val="00622BF9"/>
    <w:rsid w:val="00631473"/>
    <w:rsid w:val="006321BF"/>
    <w:rsid w:val="006325AB"/>
    <w:rsid w:val="00634A93"/>
    <w:rsid w:val="00640A26"/>
    <w:rsid w:val="00646BBC"/>
    <w:rsid w:val="00654162"/>
    <w:rsid w:val="006547A9"/>
    <w:rsid w:val="00670628"/>
    <w:rsid w:val="00675457"/>
    <w:rsid w:val="00681AC0"/>
    <w:rsid w:val="006838BB"/>
    <w:rsid w:val="00685762"/>
    <w:rsid w:val="006A3045"/>
    <w:rsid w:val="006A4EE4"/>
    <w:rsid w:val="006A58A3"/>
    <w:rsid w:val="006B1AEB"/>
    <w:rsid w:val="006B4802"/>
    <w:rsid w:val="006B5776"/>
    <w:rsid w:val="006B7A22"/>
    <w:rsid w:val="006C7963"/>
    <w:rsid w:val="006D331E"/>
    <w:rsid w:val="006D7F25"/>
    <w:rsid w:val="007023F4"/>
    <w:rsid w:val="00711F1B"/>
    <w:rsid w:val="0071652E"/>
    <w:rsid w:val="00742974"/>
    <w:rsid w:val="0074685A"/>
    <w:rsid w:val="0074765C"/>
    <w:rsid w:val="00756762"/>
    <w:rsid w:val="00756767"/>
    <w:rsid w:val="00757A16"/>
    <w:rsid w:val="00761F9B"/>
    <w:rsid w:val="00777007"/>
    <w:rsid w:val="0079532F"/>
    <w:rsid w:val="00797D47"/>
    <w:rsid w:val="007A2C00"/>
    <w:rsid w:val="007A3307"/>
    <w:rsid w:val="007B7761"/>
    <w:rsid w:val="007D4333"/>
    <w:rsid w:val="007E13CD"/>
    <w:rsid w:val="00820420"/>
    <w:rsid w:val="00822637"/>
    <w:rsid w:val="008248A8"/>
    <w:rsid w:val="0082739A"/>
    <w:rsid w:val="00833D57"/>
    <w:rsid w:val="00835D92"/>
    <w:rsid w:val="008470E0"/>
    <w:rsid w:val="00847F45"/>
    <w:rsid w:val="0087119E"/>
    <w:rsid w:val="008800BA"/>
    <w:rsid w:val="008813AC"/>
    <w:rsid w:val="008848BD"/>
    <w:rsid w:val="00885333"/>
    <w:rsid w:val="008930A9"/>
    <w:rsid w:val="008A1392"/>
    <w:rsid w:val="008A306D"/>
    <w:rsid w:val="008A4BB0"/>
    <w:rsid w:val="008C4957"/>
    <w:rsid w:val="008C6DF0"/>
    <w:rsid w:val="008C7FD4"/>
    <w:rsid w:val="008D6DE6"/>
    <w:rsid w:val="008E3D05"/>
    <w:rsid w:val="008E5B61"/>
    <w:rsid w:val="008F4E1F"/>
    <w:rsid w:val="00905CF8"/>
    <w:rsid w:val="009151E8"/>
    <w:rsid w:val="00926EFC"/>
    <w:rsid w:val="0093632F"/>
    <w:rsid w:val="009421F9"/>
    <w:rsid w:val="00942F3B"/>
    <w:rsid w:val="0094613F"/>
    <w:rsid w:val="00950002"/>
    <w:rsid w:val="00960B52"/>
    <w:rsid w:val="00964586"/>
    <w:rsid w:val="00971672"/>
    <w:rsid w:val="00975118"/>
    <w:rsid w:val="009756D8"/>
    <w:rsid w:val="0097701D"/>
    <w:rsid w:val="00985DA5"/>
    <w:rsid w:val="009903DB"/>
    <w:rsid w:val="00992655"/>
    <w:rsid w:val="009C290C"/>
    <w:rsid w:val="009C42C9"/>
    <w:rsid w:val="009C5F03"/>
    <w:rsid w:val="009D2296"/>
    <w:rsid w:val="009D3E10"/>
    <w:rsid w:val="009E19DB"/>
    <w:rsid w:val="009E2A8A"/>
    <w:rsid w:val="009F5580"/>
    <w:rsid w:val="00A03E61"/>
    <w:rsid w:val="00A06E33"/>
    <w:rsid w:val="00A10FE4"/>
    <w:rsid w:val="00A2680A"/>
    <w:rsid w:val="00A41677"/>
    <w:rsid w:val="00A42B4E"/>
    <w:rsid w:val="00A43676"/>
    <w:rsid w:val="00A4759B"/>
    <w:rsid w:val="00A51937"/>
    <w:rsid w:val="00A556E7"/>
    <w:rsid w:val="00A65FCE"/>
    <w:rsid w:val="00A80B8A"/>
    <w:rsid w:val="00A93787"/>
    <w:rsid w:val="00A96DFE"/>
    <w:rsid w:val="00A97A37"/>
    <w:rsid w:val="00AA1F3C"/>
    <w:rsid w:val="00AA594E"/>
    <w:rsid w:val="00AA5CDE"/>
    <w:rsid w:val="00AB2557"/>
    <w:rsid w:val="00AD3BD7"/>
    <w:rsid w:val="00AD5086"/>
    <w:rsid w:val="00AD5BFE"/>
    <w:rsid w:val="00AD5E32"/>
    <w:rsid w:val="00AD7B29"/>
    <w:rsid w:val="00AE0CC6"/>
    <w:rsid w:val="00AE4BEC"/>
    <w:rsid w:val="00B04306"/>
    <w:rsid w:val="00B06F34"/>
    <w:rsid w:val="00B0716F"/>
    <w:rsid w:val="00B30D46"/>
    <w:rsid w:val="00B3666A"/>
    <w:rsid w:val="00B469D6"/>
    <w:rsid w:val="00B73468"/>
    <w:rsid w:val="00B77060"/>
    <w:rsid w:val="00B77ACC"/>
    <w:rsid w:val="00B80F4A"/>
    <w:rsid w:val="00B864D7"/>
    <w:rsid w:val="00B92971"/>
    <w:rsid w:val="00BA14C0"/>
    <w:rsid w:val="00BA4D7E"/>
    <w:rsid w:val="00BA6450"/>
    <w:rsid w:val="00BB20DE"/>
    <w:rsid w:val="00BC0040"/>
    <w:rsid w:val="00BD3971"/>
    <w:rsid w:val="00BD64A6"/>
    <w:rsid w:val="00C23C42"/>
    <w:rsid w:val="00C36772"/>
    <w:rsid w:val="00C41E7E"/>
    <w:rsid w:val="00C42D87"/>
    <w:rsid w:val="00C43418"/>
    <w:rsid w:val="00C6602F"/>
    <w:rsid w:val="00C71EE9"/>
    <w:rsid w:val="00C72BAA"/>
    <w:rsid w:val="00C75629"/>
    <w:rsid w:val="00C840A6"/>
    <w:rsid w:val="00C84D99"/>
    <w:rsid w:val="00C8556D"/>
    <w:rsid w:val="00C87FCF"/>
    <w:rsid w:val="00C915E9"/>
    <w:rsid w:val="00CB65C6"/>
    <w:rsid w:val="00CC36CF"/>
    <w:rsid w:val="00CC463C"/>
    <w:rsid w:val="00CD7957"/>
    <w:rsid w:val="00CE09A5"/>
    <w:rsid w:val="00CE14B9"/>
    <w:rsid w:val="00CF37F2"/>
    <w:rsid w:val="00D007B6"/>
    <w:rsid w:val="00D07D00"/>
    <w:rsid w:val="00D1164B"/>
    <w:rsid w:val="00D15A7C"/>
    <w:rsid w:val="00D25102"/>
    <w:rsid w:val="00D3251B"/>
    <w:rsid w:val="00D365BB"/>
    <w:rsid w:val="00D418D8"/>
    <w:rsid w:val="00D83641"/>
    <w:rsid w:val="00D92565"/>
    <w:rsid w:val="00D941D8"/>
    <w:rsid w:val="00D94637"/>
    <w:rsid w:val="00D96138"/>
    <w:rsid w:val="00D97254"/>
    <w:rsid w:val="00DA39D5"/>
    <w:rsid w:val="00DA70FF"/>
    <w:rsid w:val="00DA7A51"/>
    <w:rsid w:val="00DB2A17"/>
    <w:rsid w:val="00DC220B"/>
    <w:rsid w:val="00DD145C"/>
    <w:rsid w:val="00DD28EB"/>
    <w:rsid w:val="00DE525A"/>
    <w:rsid w:val="00DE68AE"/>
    <w:rsid w:val="00E01D18"/>
    <w:rsid w:val="00E13C81"/>
    <w:rsid w:val="00E1664B"/>
    <w:rsid w:val="00E21DB3"/>
    <w:rsid w:val="00E21F62"/>
    <w:rsid w:val="00E2242E"/>
    <w:rsid w:val="00E30EB7"/>
    <w:rsid w:val="00E313D8"/>
    <w:rsid w:val="00E4099C"/>
    <w:rsid w:val="00E47618"/>
    <w:rsid w:val="00E775BF"/>
    <w:rsid w:val="00E84DA2"/>
    <w:rsid w:val="00EB0414"/>
    <w:rsid w:val="00EB43EA"/>
    <w:rsid w:val="00EC0853"/>
    <w:rsid w:val="00EC14E4"/>
    <w:rsid w:val="00EC3854"/>
    <w:rsid w:val="00ED6617"/>
    <w:rsid w:val="00EE379B"/>
    <w:rsid w:val="00EE5C53"/>
    <w:rsid w:val="00EE69BC"/>
    <w:rsid w:val="00EF5F91"/>
    <w:rsid w:val="00F07ACF"/>
    <w:rsid w:val="00F10E55"/>
    <w:rsid w:val="00F1205A"/>
    <w:rsid w:val="00F236B6"/>
    <w:rsid w:val="00F303CA"/>
    <w:rsid w:val="00F3319F"/>
    <w:rsid w:val="00F43C9F"/>
    <w:rsid w:val="00F44168"/>
    <w:rsid w:val="00F53E8F"/>
    <w:rsid w:val="00F60859"/>
    <w:rsid w:val="00F77A9B"/>
    <w:rsid w:val="00F90894"/>
    <w:rsid w:val="00F939F7"/>
    <w:rsid w:val="00FA02AD"/>
    <w:rsid w:val="00FA1B5A"/>
    <w:rsid w:val="00FA2148"/>
    <w:rsid w:val="00FA68D3"/>
    <w:rsid w:val="00FB1D64"/>
    <w:rsid w:val="00FB230E"/>
    <w:rsid w:val="00FB3003"/>
    <w:rsid w:val="00FB6586"/>
    <w:rsid w:val="00FE294D"/>
    <w:rsid w:val="00FE4093"/>
    <w:rsid w:val="00FF3596"/>
    <w:rsid w:val="00FF6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7F9F6"/>
  <w15:docId w15:val="{584B8FAA-532D-444B-B030-D33C1A83F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112E"/>
    <w:rPr>
      <w:sz w:val="24"/>
      <w:lang w:eastAsia="en-US"/>
    </w:rPr>
  </w:style>
  <w:style w:type="paragraph" w:styleId="Heading1">
    <w:name w:val="heading 1"/>
    <w:basedOn w:val="Normal"/>
    <w:next w:val="Normal"/>
    <w:qFormat/>
    <w:rsid w:val="002E112E"/>
    <w:pPr>
      <w:keepNext/>
      <w:outlineLvl w:val="0"/>
    </w:pPr>
    <w:rPr>
      <w:b/>
    </w:rPr>
  </w:style>
  <w:style w:type="paragraph" w:styleId="Heading2">
    <w:name w:val="heading 2"/>
    <w:basedOn w:val="Normal"/>
    <w:next w:val="Normal"/>
    <w:link w:val="Heading2Char"/>
    <w:qFormat/>
    <w:rsid w:val="002E112E"/>
    <w:pPr>
      <w:keepNext/>
      <w:ind w:left="720" w:hanging="720"/>
      <w:outlineLvl w:val="1"/>
    </w:pPr>
    <w:rPr>
      <w:b/>
      <w:u w:val="single"/>
    </w:rPr>
  </w:style>
  <w:style w:type="paragraph" w:styleId="Heading3">
    <w:name w:val="heading 3"/>
    <w:basedOn w:val="Normal"/>
    <w:next w:val="Normal"/>
    <w:qFormat/>
    <w:rsid w:val="002E112E"/>
    <w:pPr>
      <w:keepNext/>
      <w:outlineLvl w:val="2"/>
    </w:pPr>
    <w:rPr>
      <w:b/>
      <w:u w:val="single"/>
    </w:rPr>
  </w:style>
  <w:style w:type="paragraph" w:styleId="Heading4">
    <w:name w:val="heading 4"/>
    <w:basedOn w:val="Normal"/>
    <w:next w:val="Normal"/>
    <w:qFormat/>
    <w:rsid w:val="002E112E"/>
    <w:pPr>
      <w:keepNext/>
      <w:jc w:val="both"/>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E112E"/>
    <w:pPr>
      <w:jc w:val="center"/>
    </w:pPr>
    <w:rPr>
      <w:b/>
    </w:rPr>
  </w:style>
  <w:style w:type="paragraph" w:styleId="BodyTextIndent">
    <w:name w:val="Body Text Indent"/>
    <w:basedOn w:val="Normal"/>
    <w:link w:val="BodyTextIndentChar"/>
    <w:semiHidden/>
    <w:rsid w:val="002E112E"/>
    <w:pPr>
      <w:ind w:left="720" w:hanging="360"/>
    </w:pPr>
  </w:style>
  <w:style w:type="paragraph" w:customStyle="1" w:styleId="-PAGE-">
    <w:name w:val="- PAGE -"/>
    <w:rsid w:val="002E112E"/>
    <w:rPr>
      <w:lang w:val="en-US" w:eastAsia="en-US"/>
    </w:rPr>
  </w:style>
  <w:style w:type="paragraph" w:styleId="BodyTextIndent2">
    <w:name w:val="Body Text Indent 2"/>
    <w:basedOn w:val="Normal"/>
    <w:semiHidden/>
    <w:rsid w:val="002E112E"/>
    <w:pPr>
      <w:ind w:left="720" w:hanging="720"/>
    </w:pPr>
  </w:style>
  <w:style w:type="paragraph" w:styleId="BodyText">
    <w:name w:val="Body Text"/>
    <w:basedOn w:val="Normal"/>
    <w:link w:val="BodyTextChar"/>
    <w:semiHidden/>
    <w:rsid w:val="002E112E"/>
    <w:pPr>
      <w:jc w:val="both"/>
    </w:pPr>
  </w:style>
  <w:style w:type="paragraph" w:styleId="BodyText2">
    <w:name w:val="Body Text 2"/>
    <w:basedOn w:val="Normal"/>
    <w:semiHidden/>
    <w:rsid w:val="002E112E"/>
  </w:style>
  <w:style w:type="paragraph" w:styleId="BodyText3">
    <w:name w:val="Body Text 3"/>
    <w:basedOn w:val="Normal"/>
    <w:semiHidden/>
    <w:rsid w:val="002E112E"/>
    <w:pPr>
      <w:jc w:val="both"/>
    </w:pPr>
    <w:rPr>
      <w:b/>
      <w:u w:val="single"/>
    </w:rPr>
  </w:style>
  <w:style w:type="paragraph" w:styleId="DocumentMap">
    <w:name w:val="Document Map"/>
    <w:basedOn w:val="Normal"/>
    <w:semiHidden/>
    <w:rsid w:val="002E112E"/>
    <w:pPr>
      <w:shd w:val="clear" w:color="auto" w:fill="000080"/>
    </w:pPr>
    <w:rPr>
      <w:rFonts w:ascii="Tahoma" w:hAnsi="Tahoma"/>
    </w:rPr>
  </w:style>
  <w:style w:type="paragraph" w:styleId="BlockText">
    <w:name w:val="Block Text"/>
    <w:basedOn w:val="Normal"/>
    <w:semiHidden/>
    <w:rsid w:val="002E112E"/>
    <w:pPr>
      <w:ind w:left="2880" w:right="-334"/>
      <w:jc w:val="both"/>
    </w:pPr>
  </w:style>
  <w:style w:type="paragraph" w:styleId="Footer">
    <w:name w:val="footer"/>
    <w:basedOn w:val="Normal"/>
    <w:semiHidden/>
    <w:rsid w:val="002E112E"/>
    <w:pPr>
      <w:tabs>
        <w:tab w:val="center" w:pos="4153"/>
        <w:tab w:val="right" w:pos="8306"/>
      </w:tabs>
    </w:pPr>
  </w:style>
  <w:style w:type="character" w:styleId="PageNumber">
    <w:name w:val="page number"/>
    <w:basedOn w:val="DefaultParagraphFont"/>
    <w:semiHidden/>
    <w:rsid w:val="002E112E"/>
  </w:style>
  <w:style w:type="paragraph" w:styleId="Header">
    <w:name w:val="header"/>
    <w:basedOn w:val="Normal"/>
    <w:semiHidden/>
    <w:rsid w:val="002E112E"/>
    <w:pPr>
      <w:tabs>
        <w:tab w:val="center" w:pos="4153"/>
        <w:tab w:val="right" w:pos="8306"/>
      </w:tabs>
    </w:pPr>
  </w:style>
  <w:style w:type="character" w:customStyle="1" w:styleId="BodyTextIndentChar">
    <w:name w:val="Body Text Indent Char"/>
    <w:basedOn w:val="DefaultParagraphFont"/>
    <w:link w:val="BodyTextIndent"/>
    <w:semiHidden/>
    <w:rsid w:val="00BA14C0"/>
    <w:rPr>
      <w:sz w:val="24"/>
      <w:lang w:eastAsia="en-US"/>
    </w:rPr>
  </w:style>
  <w:style w:type="character" w:customStyle="1" w:styleId="hp">
    <w:name w:val="hp"/>
    <w:basedOn w:val="DefaultParagraphFont"/>
    <w:rsid w:val="00777007"/>
  </w:style>
  <w:style w:type="paragraph" w:styleId="NoSpacing">
    <w:name w:val="No Spacing"/>
    <w:uiPriority w:val="1"/>
    <w:qFormat/>
    <w:rsid w:val="00985DA5"/>
    <w:rPr>
      <w:sz w:val="24"/>
      <w:szCs w:val="24"/>
      <w:lang w:eastAsia="en-US"/>
    </w:rPr>
  </w:style>
  <w:style w:type="character" w:customStyle="1" w:styleId="TitleChar">
    <w:name w:val="Title Char"/>
    <w:basedOn w:val="DefaultParagraphFont"/>
    <w:link w:val="Title"/>
    <w:rsid w:val="00581AD4"/>
    <w:rPr>
      <w:b/>
      <w:sz w:val="24"/>
      <w:lang w:eastAsia="en-US"/>
    </w:rPr>
  </w:style>
  <w:style w:type="paragraph" w:styleId="ListParagraph">
    <w:name w:val="List Paragraph"/>
    <w:basedOn w:val="Normal"/>
    <w:uiPriority w:val="34"/>
    <w:qFormat/>
    <w:rsid w:val="00581AD4"/>
    <w:pPr>
      <w:ind w:left="720"/>
      <w:contextualSpacing/>
    </w:pPr>
    <w:rPr>
      <w:sz w:val="20"/>
    </w:rPr>
  </w:style>
  <w:style w:type="character" w:customStyle="1" w:styleId="Heading2Char">
    <w:name w:val="Heading 2 Char"/>
    <w:basedOn w:val="DefaultParagraphFont"/>
    <w:link w:val="Heading2"/>
    <w:rsid w:val="00EC3854"/>
    <w:rPr>
      <w:b/>
      <w:sz w:val="24"/>
      <w:u w:val="single"/>
      <w:lang w:eastAsia="en-US"/>
    </w:rPr>
  </w:style>
  <w:style w:type="character" w:customStyle="1" w:styleId="BodyTextChar">
    <w:name w:val="Body Text Char"/>
    <w:basedOn w:val="DefaultParagraphFont"/>
    <w:link w:val="BodyText"/>
    <w:semiHidden/>
    <w:rsid w:val="00EC3854"/>
    <w:rPr>
      <w:sz w:val="24"/>
      <w:lang w:eastAsia="en-US"/>
    </w:rPr>
  </w:style>
  <w:style w:type="paragraph" w:styleId="NormalWeb">
    <w:name w:val="Normal (Web)"/>
    <w:basedOn w:val="Normal"/>
    <w:uiPriority w:val="99"/>
    <w:semiHidden/>
    <w:unhideWhenUsed/>
    <w:rsid w:val="00A03E61"/>
    <w:pPr>
      <w:spacing w:before="100" w:beforeAutospacing="1" w:after="100" w:afterAutospacing="1"/>
    </w:pPr>
    <w:rPr>
      <w:szCs w:val="24"/>
      <w:lang w:eastAsia="en-GB"/>
    </w:rPr>
  </w:style>
  <w:style w:type="character" w:customStyle="1" w:styleId="apple-converted-space">
    <w:name w:val="apple-converted-space"/>
    <w:basedOn w:val="DefaultParagraphFont"/>
    <w:rsid w:val="00A03E61"/>
  </w:style>
  <w:style w:type="character" w:styleId="Hyperlink">
    <w:name w:val="Hyperlink"/>
    <w:basedOn w:val="DefaultParagraphFont"/>
    <w:uiPriority w:val="99"/>
    <w:semiHidden/>
    <w:unhideWhenUsed/>
    <w:rsid w:val="00A03E61"/>
    <w:rPr>
      <w:color w:val="0000FF"/>
      <w:u w:val="single"/>
    </w:rPr>
  </w:style>
  <w:style w:type="paragraph" w:styleId="BalloonText">
    <w:name w:val="Balloon Text"/>
    <w:basedOn w:val="Normal"/>
    <w:link w:val="BalloonTextChar"/>
    <w:uiPriority w:val="99"/>
    <w:semiHidden/>
    <w:unhideWhenUsed/>
    <w:rsid w:val="00302F91"/>
    <w:rPr>
      <w:rFonts w:ascii="Tahoma" w:hAnsi="Tahoma" w:cs="Tahoma"/>
      <w:sz w:val="16"/>
      <w:szCs w:val="16"/>
    </w:rPr>
  </w:style>
  <w:style w:type="character" w:customStyle="1" w:styleId="BalloonTextChar">
    <w:name w:val="Balloon Text Char"/>
    <w:basedOn w:val="DefaultParagraphFont"/>
    <w:link w:val="BalloonText"/>
    <w:uiPriority w:val="99"/>
    <w:semiHidden/>
    <w:rsid w:val="00302F9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41257">
      <w:bodyDiv w:val="1"/>
      <w:marLeft w:val="0"/>
      <w:marRight w:val="0"/>
      <w:marTop w:val="0"/>
      <w:marBottom w:val="0"/>
      <w:divBdr>
        <w:top w:val="none" w:sz="0" w:space="0" w:color="auto"/>
        <w:left w:val="none" w:sz="0" w:space="0" w:color="auto"/>
        <w:bottom w:val="none" w:sz="0" w:space="0" w:color="auto"/>
        <w:right w:val="none" w:sz="0" w:space="0" w:color="auto"/>
      </w:divBdr>
    </w:div>
    <w:div w:id="1761557726">
      <w:bodyDiv w:val="1"/>
      <w:marLeft w:val="0"/>
      <w:marRight w:val="0"/>
      <w:marTop w:val="0"/>
      <w:marBottom w:val="0"/>
      <w:divBdr>
        <w:top w:val="none" w:sz="0" w:space="0" w:color="auto"/>
        <w:left w:val="none" w:sz="0" w:space="0" w:color="auto"/>
        <w:bottom w:val="none" w:sz="0" w:space="0" w:color="auto"/>
        <w:right w:val="none" w:sz="0" w:space="0" w:color="auto"/>
      </w:divBdr>
    </w:div>
    <w:div w:id="188686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DA8C4-09FF-47CE-B7E5-195B75910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MINUTES OF THE MEETING OF THE WOOLSTON PARISH COUNCIL</vt:lpstr>
    </vt:vector>
  </TitlesOfParts>
  <Company>Warrington Borough Council</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 WOOLSTON PARISH COUNCIL</dc:title>
  <dc:creator>jz_robins</dc:creator>
  <cp:lastModifiedBy>WOOLSTON PARISHCOUNCIL</cp:lastModifiedBy>
  <cp:revision>12</cp:revision>
  <cp:lastPrinted>2019-07-12T12:27:00Z</cp:lastPrinted>
  <dcterms:created xsi:type="dcterms:W3CDTF">2019-07-11T10:49:00Z</dcterms:created>
  <dcterms:modified xsi:type="dcterms:W3CDTF">2019-07-12T13:15:00Z</dcterms:modified>
</cp:coreProperties>
</file>